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0287B" w14:textId="77777777" w:rsidR="009E10F3" w:rsidRDefault="00FE5248">
      <w:pPr>
        <w:widowControl/>
        <w:shd w:val="clear" w:color="auto" w:fill="FFFFFF"/>
        <w:spacing w:line="480" w:lineRule="exact"/>
        <w:rPr>
          <w:rFonts w:ascii="仿宋" w:hAnsi="仿宋" w:cs="仿宋"/>
          <w:sz w:val="28"/>
          <w:szCs w:val="28"/>
        </w:rPr>
      </w:pPr>
      <w:r>
        <w:rPr>
          <w:rFonts w:ascii="仿宋" w:hAnsi="仿宋" w:cs="仿宋" w:hint="eastAsia"/>
          <w:sz w:val="28"/>
          <w:szCs w:val="28"/>
        </w:rPr>
        <w:t>附件2：</w:t>
      </w:r>
    </w:p>
    <w:p w14:paraId="3B2DD671" w14:textId="748FD87B" w:rsidR="009E10F3" w:rsidRDefault="00FE5248">
      <w:pPr>
        <w:pStyle w:val="0"/>
        <w:rPr>
          <w:rFonts w:ascii="宋体" w:hAnsi="宋体" w:cs="宋体"/>
          <w:bCs/>
        </w:rPr>
      </w:pPr>
      <w:r>
        <w:rPr>
          <w:rFonts w:ascii="宋体" w:hAnsi="宋体" w:cs="宋体" w:hint="eastAsia"/>
          <w:bCs/>
        </w:rPr>
        <w:t>2019级</w:t>
      </w:r>
      <w:r w:rsidR="009C563E">
        <w:rPr>
          <w:rFonts w:ascii="宋体" w:hAnsi="宋体" w:cs="宋体" w:hint="eastAsia"/>
          <w:bCs/>
        </w:rPr>
        <w:t>投资与理财</w:t>
      </w:r>
      <w:r>
        <w:rPr>
          <w:rFonts w:ascii="宋体" w:hAnsi="宋体" w:cs="宋体" w:hint="eastAsia"/>
          <w:bCs/>
        </w:rPr>
        <w:t>专业人才培养方案</w:t>
      </w:r>
    </w:p>
    <w:p w14:paraId="68888C22" w14:textId="77777777" w:rsidR="009E10F3" w:rsidRDefault="00FE5248">
      <w:pPr>
        <w:widowControl/>
        <w:shd w:val="clear" w:color="auto" w:fill="FFFFFF"/>
        <w:spacing w:line="480" w:lineRule="exact"/>
        <w:ind w:firstLineChars="200" w:firstLine="723"/>
        <w:jc w:val="center"/>
        <w:rPr>
          <w:rFonts w:ascii="宋体" w:hAnsi="宋体" w:cs="宋体"/>
          <w:kern w:val="0"/>
        </w:rPr>
      </w:pPr>
      <w:r>
        <w:rPr>
          <w:rFonts w:ascii="宋体" w:hAnsi="宋体" w:cs="宋体" w:hint="eastAsia"/>
          <w:b/>
          <w:kern w:val="0"/>
          <w:sz w:val="36"/>
          <w:szCs w:val="36"/>
        </w:rPr>
        <w:t> </w:t>
      </w:r>
    </w:p>
    <w:p w14:paraId="5974E172" w14:textId="77777777" w:rsidR="009E10F3" w:rsidRDefault="00FE5248">
      <w:pPr>
        <w:pStyle w:val="1"/>
      </w:pPr>
      <w:r>
        <w:rPr>
          <w:rFonts w:hint="eastAsia"/>
        </w:rPr>
        <w:t>一、</w:t>
      </w:r>
      <w:r>
        <w:rPr>
          <w:rFonts w:hint="eastAsia"/>
        </w:rPr>
        <w:tab/>
      </w:r>
      <w:r>
        <w:rPr>
          <w:rFonts w:hint="eastAsia"/>
        </w:rPr>
        <w:t>专业名称及代码</w:t>
      </w:r>
    </w:p>
    <w:p w14:paraId="73F9BE3C" w14:textId="248B7C25" w:rsidR="009E10F3" w:rsidRDefault="00FE5248">
      <w:pPr>
        <w:widowControl/>
        <w:shd w:val="clear" w:color="auto" w:fill="FFFFFF"/>
        <w:spacing w:line="480" w:lineRule="exact"/>
        <w:ind w:firstLineChars="200" w:firstLine="480"/>
        <w:jc w:val="left"/>
        <w:rPr>
          <w:rFonts w:ascii="仿宋" w:hAnsi="仿宋" w:cs="宋体"/>
          <w:kern w:val="0"/>
        </w:rPr>
      </w:pPr>
      <w:r>
        <w:rPr>
          <w:rFonts w:ascii="仿宋" w:hAnsi="仿宋" w:cs="宋体" w:hint="eastAsia"/>
          <w:kern w:val="0"/>
        </w:rPr>
        <w:t>专业名称：</w:t>
      </w:r>
      <w:r w:rsidR="009C563E">
        <w:rPr>
          <w:rFonts w:ascii="仿宋" w:hAnsi="仿宋" w:cs="宋体" w:hint="eastAsia"/>
          <w:kern w:val="0"/>
        </w:rPr>
        <w:t>投资与理财</w:t>
      </w:r>
    </w:p>
    <w:p w14:paraId="4F03EC3F" w14:textId="01318C8D" w:rsidR="009E10F3" w:rsidRDefault="00FE5248">
      <w:pPr>
        <w:widowControl/>
        <w:shd w:val="clear" w:color="auto" w:fill="FFFFFF"/>
        <w:spacing w:line="480" w:lineRule="exact"/>
        <w:ind w:firstLineChars="200" w:firstLine="480"/>
        <w:jc w:val="left"/>
        <w:rPr>
          <w:rFonts w:ascii="仿宋" w:hAnsi="仿宋" w:cs="宋体"/>
          <w:kern w:val="0"/>
        </w:rPr>
      </w:pPr>
      <w:r>
        <w:rPr>
          <w:rFonts w:ascii="仿宋" w:hAnsi="仿宋" w:cs="宋体" w:hint="eastAsia"/>
          <w:kern w:val="0"/>
        </w:rPr>
        <w:t>专业代码：</w:t>
      </w:r>
      <w:r w:rsidR="009C563E">
        <w:rPr>
          <w:rFonts w:ascii="仿宋" w:hAnsi="仿宋" w:cs="宋体" w:hint="eastAsia"/>
          <w:kern w:val="0"/>
        </w:rPr>
        <w:t>6</w:t>
      </w:r>
      <w:r w:rsidR="009C563E">
        <w:rPr>
          <w:rFonts w:ascii="仿宋" w:hAnsi="仿宋" w:cs="宋体"/>
          <w:kern w:val="0"/>
        </w:rPr>
        <w:t>30206</w:t>
      </w:r>
    </w:p>
    <w:p w14:paraId="648B0ED1" w14:textId="77777777" w:rsidR="009E10F3" w:rsidRDefault="00FE5248">
      <w:pPr>
        <w:pStyle w:val="1"/>
        <w:numPr>
          <w:ilvl w:val="0"/>
          <w:numId w:val="1"/>
        </w:numPr>
      </w:pPr>
      <w:r>
        <w:rPr>
          <w:rFonts w:hint="eastAsia"/>
        </w:rPr>
        <w:t>入学要求</w:t>
      </w:r>
    </w:p>
    <w:p w14:paraId="45C45146" w14:textId="77777777" w:rsidR="009E10F3" w:rsidRDefault="00FE5248">
      <w:pPr>
        <w:ind w:firstLine="420"/>
      </w:pPr>
      <w:r>
        <w:rPr>
          <w:rFonts w:hint="eastAsia"/>
        </w:rPr>
        <w:t>高中阶段教育毕业生或具有同等学力者。</w:t>
      </w:r>
    </w:p>
    <w:p w14:paraId="176ED31B" w14:textId="77777777" w:rsidR="009E10F3" w:rsidRDefault="00FE5248">
      <w:pPr>
        <w:pStyle w:val="1"/>
        <w:numPr>
          <w:ilvl w:val="0"/>
          <w:numId w:val="1"/>
        </w:numPr>
      </w:pPr>
      <w:r>
        <w:rPr>
          <w:rFonts w:hint="eastAsia"/>
        </w:rPr>
        <w:t>修业年限</w:t>
      </w:r>
    </w:p>
    <w:p w14:paraId="11A58323" w14:textId="77777777" w:rsidR="009E10F3" w:rsidRDefault="00FE5248">
      <w:pPr>
        <w:ind w:firstLine="420"/>
      </w:pPr>
      <w:r>
        <w:rPr>
          <w:rStyle w:val="20"/>
          <w:rFonts w:hint="eastAsia"/>
        </w:rPr>
        <w:t xml:space="preserve">1. </w:t>
      </w:r>
      <w:r>
        <w:rPr>
          <w:rStyle w:val="20"/>
          <w:rFonts w:hint="eastAsia"/>
        </w:rPr>
        <w:t>基本学制：</w:t>
      </w:r>
      <w:r>
        <w:rPr>
          <w:rFonts w:hint="eastAsia"/>
        </w:rPr>
        <w:t>3</w:t>
      </w:r>
      <w:r>
        <w:rPr>
          <w:rFonts w:hint="eastAsia"/>
        </w:rPr>
        <w:t>年</w:t>
      </w:r>
    </w:p>
    <w:p w14:paraId="15A47E67" w14:textId="77777777" w:rsidR="009E10F3" w:rsidRDefault="00FE5248">
      <w:pPr>
        <w:ind w:firstLine="420"/>
      </w:pPr>
      <w:r>
        <w:rPr>
          <w:rStyle w:val="20"/>
          <w:rFonts w:hint="eastAsia"/>
        </w:rPr>
        <w:t xml:space="preserve">2. </w:t>
      </w:r>
      <w:r>
        <w:rPr>
          <w:rStyle w:val="20"/>
          <w:rFonts w:hint="eastAsia"/>
        </w:rPr>
        <w:t>修业年限：</w:t>
      </w:r>
      <w:r>
        <w:rPr>
          <w:rFonts w:hint="eastAsia"/>
        </w:rPr>
        <w:t>在校学习年限不少于</w:t>
      </w:r>
      <w:r>
        <w:rPr>
          <w:rFonts w:hint="eastAsia"/>
        </w:rPr>
        <w:t>2</w:t>
      </w:r>
      <w:r>
        <w:rPr>
          <w:rFonts w:hint="eastAsia"/>
        </w:rPr>
        <w:t>年，累计修业年限不超过</w:t>
      </w:r>
      <w:r>
        <w:rPr>
          <w:rFonts w:hint="eastAsia"/>
        </w:rPr>
        <w:t>5</w:t>
      </w:r>
      <w:r>
        <w:rPr>
          <w:rFonts w:hint="eastAsia"/>
        </w:rPr>
        <w:t>年（含休学）</w:t>
      </w:r>
    </w:p>
    <w:p w14:paraId="62920118" w14:textId="796B8EA1" w:rsidR="009E10F3" w:rsidRDefault="00FE5248">
      <w:pPr>
        <w:pStyle w:val="1"/>
      </w:pPr>
      <w:r>
        <w:rPr>
          <w:rFonts w:hint="eastAsia"/>
        </w:rPr>
        <w:t>四、职业面向</w:t>
      </w:r>
    </w:p>
    <w:p w14:paraId="2E4BAE60" w14:textId="286D6454" w:rsidR="009C563E" w:rsidRDefault="009C563E" w:rsidP="009C563E"/>
    <w:p w14:paraId="07AEC0FD" w14:textId="562E4E8D" w:rsidR="009C563E" w:rsidRDefault="009C563E" w:rsidP="009C563E"/>
    <w:p w14:paraId="49884A3E" w14:textId="0C951042" w:rsidR="009C563E" w:rsidRDefault="009C563E" w:rsidP="009C563E"/>
    <w:p w14:paraId="4D9D5E63" w14:textId="293ACE76" w:rsidR="009C563E" w:rsidRDefault="009C563E" w:rsidP="009C563E"/>
    <w:p w14:paraId="500F5E2E" w14:textId="789CF854" w:rsidR="009C563E" w:rsidRDefault="009C563E" w:rsidP="009C563E"/>
    <w:p w14:paraId="38EFA4C1" w14:textId="5C904BDD" w:rsidR="009C563E" w:rsidRDefault="009C563E" w:rsidP="009C563E"/>
    <w:p w14:paraId="26BB4FA1" w14:textId="77777777" w:rsidR="009C563E" w:rsidRPr="009C563E" w:rsidRDefault="009C563E" w:rsidP="009C563E"/>
    <w:tbl>
      <w:tblPr>
        <w:tblpPr w:leftFromText="180" w:rightFromText="180" w:vertAnchor="text" w:horzAnchor="margin" w:tblpXSpec="center" w:tblpY="67"/>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1134"/>
        <w:gridCol w:w="1134"/>
        <w:gridCol w:w="1559"/>
        <w:gridCol w:w="1843"/>
        <w:gridCol w:w="2126"/>
      </w:tblGrid>
      <w:tr w:rsidR="009E10F3" w14:paraId="4D1764CC" w14:textId="77777777" w:rsidTr="00FD6DF7">
        <w:trPr>
          <w:trHeight w:hRule="exact" w:val="1140"/>
        </w:trPr>
        <w:tc>
          <w:tcPr>
            <w:tcW w:w="1101" w:type="dxa"/>
            <w:vAlign w:val="center"/>
          </w:tcPr>
          <w:p w14:paraId="1640E118" w14:textId="77777777" w:rsidR="009E10F3" w:rsidRDefault="00FE5248">
            <w:pPr>
              <w:spacing w:line="360" w:lineRule="exact"/>
              <w:jc w:val="center"/>
              <w:rPr>
                <w:rFonts w:ascii="仿宋" w:hAnsi="仿宋" w:cs="仿宋"/>
                <w:bCs/>
                <w:kern w:val="0"/>
              </w:rPr>
            </w:pPr>
            <w:r>
              <w:rPr>
                <w:rFonts w:ascii="仿宋" w:hAnsi="仿宋" w:cs="仿宋" w:hint="eastAsia"/>
                <w:bCs/>
                <w:kern w:val="0"/>
              </w:rPr>
              <w:lastRenderedPageBreak/>
              <w:t>所属专业大类（代码）</w:t>
            </w:r>
          </w:p>
        </w:tc>
        <w:tc>
          <w:tcPr>
            <w:tcW w:w="1134" w:type="dxa"/>
            <w:vAlign w:val="center"/>
          </w:tcPr>
          <w:p w14:paraId="5208145C" w14:textId="77777777" w:rsidR="009E10F3" w:rsidRDefault="00FE5248">
            <w:pPr>
              <w:spacing w:line="360" w:lineRule="exact"/>
              <w:jc w:val="center"/>
              <w:rPr>
                <w:rFonts w:ascii="仿宋" w:hAnsi="仿宋" w:cs="仿宋"/>
                <w:bCs/>
                <w:kern w:val="0"/>
              </w:rPr>
            </w:pPr>
            <w:r>
              <w:rPr>
                <w:rFonts w:ascii="仿宋" w:hAnsi="仿宋" w:cs="仿宋" w:hint="eastAsia"/>
                <w:bCs/>
                <w:kern w:val="0"/>
              </w:rPr>
              <w:t>所属专业类</w:t>
            </w:r>
          </w:p>
          <w:p w14:paraId="1B01E192" w14:textId="77777777" w:rsidR="009E10F3" w:rsidRDefault="00FE5248">
            <w:pPr>
              <w:spacing w:line="360" w:lineRule="exact"/>
              <w:jc w:val="center"/>
              <w:rPr>
                <w:rFonts w:ascii="仿宋" w:hAnsi="仿宋" w:cs="仿宋"/>
                <w:bCs/>
                <w:kern w:val="0"/>
              </w:rPr>
            </w:pPr>
            <w:r>
              <w:rPr>
                <w:rFonts w:ascii="仿宋" w:hAnsi="仿宋" w:cs="仿宋" w:hint="eastAsia"/>
                <w:bCs/>
                <w:kern w:val="0"/>
              </w:rPr>
              <w:t>（代码）</w:t>
            </w:r>
          </w:p>
        </w:tc>
        <w:tc>
          <w:tcPr>
            <w:tcW w:w="1134" w:type="dxa"/>
            <w:vAlign w:val="center"/>
          </w:tcPr>
          <w:p w14:paraId="323750D7" w14:textId="77777777" w:rsidR="009E10F3" w:rsidRDefault="00FE5248">
            <w:pPr>
              <w:spacing w:line="360" w:lineRule="exact"/>
              <w:jc w:val="center"/>
              <w:rPr>
                <w:rFonts w:ascii="仿宋" w:hAnsi="仿宋" w:cs="仿宋"/>
                <w:bCs/>
                <w:kern w:val="0"/>
              </w:rPr>
            </w:pPr>
            <w:r>
              <w:rPr>
                <w:rFonts w:ascii="仿宋" w:hAnsi="仿宋" w:cs="仿宋" w:hint="eastAsia"/>
                <w:bCs/>
                <w:kern w:val="0"/>
              </w:rPr>
              <w:t>对应</w:t>
            </w:r>
          </w:p>
          <w:p w14:paraId="0F2527CB" w14:textId="77777777" w:rsidR="009E10F3" w:rsidRDefault="00FE5248">
            <w:pPr>
              <w:spacing w:line="360" w:lineRule="exact"/>
              <w:jc w:val="center"/>
              <w:rPr>
                <w:rFonts w:ascii="仿宋" w:hAnsi="仿宋" w:cs="仿宋"/>
                <w:bCs/>
                <w:kern w:val="0"/>
              </w:rPr>
            </w:pPr>
            <w:r>
              <w:rPr>
                <w:rFonts w:ascii="仿宋" w:hAnsi="仿宋" w:cs="仿宋" w:hint="eastAsia"/>
                <w:bCs/>
                <w:kern w:val="0"/>
              </w:rPr>
              <w:t>行业</w:t>
            </w:r>
          </w:p>
          <w:p w14:paraId="1F744880" w14:textId="77777777" w:rsidR="009E10F3" w:rsidRDefault="00FE5248">
            <w:pPr>
              <w:spacing w:line="360" w:lineRule="exact"/>
              <w:jc w:val="center"/>
              <w:rPr>
                <w:rFonts w:ascii="仿宋" w:hAnsi="仿宋" w:cs="仿宋"/>
                <w:bCs/>
                <w:kern w:val="0"/>
              </w:rPr>
            </w:pPr>
            <w:r>
              <w:rPr>
                <w:rFonts w:ascii="仿宋" w:hAnsi="仿宋" w:cs="仿宋" w:hint="eastAsia"/>
                <w:bCs/>
                <w:kern w:val="0"/>
              </w:rPr>
              <w:t>（代码）</w:t>
            </w:r>
          </w:p>
        </w:tc>
        <w:tc>
          <w:tcPr>
            <w:tcW w:w="1559" w:type="dxa"/>
            <w:vAlign w:val="center"/>
          </w:tcPr>
          <w:p w14:paraId="4B0E215A" w14:textId="77777777" w:rsidR="009E10F3" w:rsidRDefault="00FE5248">
            <w:pPr>
              <w:spacing w:line="360" w:lineRule="exact"/>
              <w:jc w:val="center"/>
              <w:rPr>
                <w:rFonts w:ascii="仿宋" w:hAnsi="仿宋" w:cs="仿宋"/>
                <w:bCs/>
                <w:kern w:val="0"/>
              </w:rPr>
            </w:pPr>
            <w:r>
              <w:rPr>
                <w:rFonts w:ascii="仿宋" w:hAnsi="仿宋" w:cs="仿宋" w:hint="eastAsia"/>
                <w:bCs/>
                <w:kern w:val="0"/>
              </w:rPr>
              <w:t>主要职业类别</w:t>
            </w:r>
          </w:p>
          <w:p w14:paraId="78226524" w14:textId="77777777" w:rsidR="009E10F3" w:rsidRDefault="00FE5248">
            <w:pPr>
              <w:spacing w:line="360" w:lineRule="exact"/>
              <w:jc w:val="center"/>
              <w:rPr>
                <w:rFonts w:ascii="仿宋" w:hAnsi="仿宋" w:cs="仿宋"/>
                <w:bCs/>
                <w:kern w:val="0"/>
              </w:rPr>
            </w:pPr>
            <w:r>
              <w:rPr>
                <w:rFonts w:ascii="仿宋" w:hAnsi="仿宋" w:cs="仿宋" w:hint="eastAsia"/>
                <w:bCs/>
                <w:kern w:val="0"/>
              </w:rPr>
              <w:t>（代码）</w:t>
            </w:r>
          </w:p>
        </w:tc>
        <w:tc>
          <w:tcPr>
            <w:tcW w:w="1843" w:type="dxa"/>
            <w:vAlign w:val="center"/>
          </w:tcPr>
          <w:p w14:paraId="5A8F020C" w14:textId="77777777" w:rsidR="009E10F3" w:rsidRDefault="00FE5248">
            <w:pPr>
              <w:spacing w:line="360" w:lineRule="exact"/>
              <w:jc w:val="center"/>
              <w:rPr>
                <w:rFonts w:ascii="仿宋" w:hAnsi="仿宋" w:cs="仿宋"/>
                <w:bCs/>
                <w:kern w:val="0"/>
              </w:rPr>
            </w:pPr>
            <w:r>
              <w:rPr>
                <w:rFonts w:ascii="仿宋" w:hAnsi="仿宋" w:cs="仿宋" w:hint="eastAsia"/>
                <w:bCs/>
                <w:kern w:val="0"/>
              </w:rPr>
              <w:t>主要岗位类别（或技术领域）</w:t>
            </w:r>
          </w:p>
        </w:tc>
        <w:tc>
          <w:tcPr>
            <w:tcW w:w="2126" w:type="dxa"/>
            <w:vAlign w:val="center"/>
          </w:tcPr>
          <w:p w14:paraId="3B4E7CD2" w14:textId="77777777" w:rsidR="009E10F3" w:rsidRDefault="00FE5248">
            <w:pPr>
              <w:spacing w:line="360" w:lineRule="exact"/>
              <w:jc w:val="center"/>
              <w:rPr>
                <w:rFonts w:ascii="仿宋" w:hAnsi="仿宋" w:cs="仿宋"/>
                <w:bCs/>
                <w:kern w:val="0"/>
              </w:rPr>
            </w:pPr>
            <w:r>
              <w:rPr>
                <w:rFonts w:ascii="仿宋" w:hAnsi="仿宋" w:cs="仿宋" w:hint="eastAsia"/>
                <w:bCs/>
                <w:kern w:val="0"/>
              </w:rPr>
              <w:t>职业资格证书或技能等级证书举例</w:t>
            </w:r>
          </w:p>
        </w:tc>
      </w:tr>
      <w:tr w:rsidR="009C563E" w14:paraId="54DA336B" w14:textId="77777777" w:rsidTr="00FD6DF7">
        <w:trPr>
          <w:trHeight w:hRule="exact" w:val="9366"/>
        </w:trPr>
        <w:tc>
          <w:tcPr>
            <w:tcW w:w="1101" w:type="dxa"/>
            <w:vAlign w:val="center"/>
          </w:tcPr>
          <w:p w14:paraId="1582BE27" w14:textId="5E749E6B" w:rsidR="009C563E" w:rsidRDefault="009C563E" w:rsidP="009C563E">
            <w:pPr>
              <w:spacing w:line="520" w:lineRule="exact"/>
              <w:jc w:val="center"/>
              <w:rPr>
                <w:rFonts w:cs="Tahoma"/>
                <w:bCs/>
                <w:kern w:val="0"/>
              </w:rPr>
            </w:pPr>
            <w:r>
              <w:rPr>
                <w:rFonts w:cs="Tahoma" w:hint="eastAsia"/>
                <w:bCs/>
                <w:kern w:val="0"/>
              </w:rPr>
              <w:t>财经商贸大类（</w:t>
            </w:r>
            <w:r>
              <w:rPr>
                <w:rFonts w:cs="Tahoma" w:hint="eastAsia"/>
                <w:bCs/>
                <w:kern w:val="0"/>
              </w:rPr>
              <w:t>63</w:t>
            </w:r>
            <w:r>
              <w:rPr>
                <w:rFonts w:cs="Tahoma" w:hint="eastAsia"/>
                <w:bCs/>
                <w:kern w:val="0"/>
              </w:rPr>
              <w:t>）</w:t>
            </w:r>
          </w:p>
        </w:tc>
        <w:tc>
          <w:tcPr>
            <w:tcW w:w="1134" w:type="dxa"/>
            <w:vAlign w:val="center"/>
          </w:tcPr>
          <w:p w14:paraId="53C5A20D" w14:textId="3AEE4603" w:rsidR="009C563E" w:rsidRDefault="009C563E" w:rsidP="009C563E">
            <w:pPr>
              <w:spacing w:line="520" w:lineRule="exact"/>
              <w:jc w:val="center"/>
              <w:rPr>
                <w:rFonts w:cs="Tahoma"/>
                <w:bCs/>
                <w:kern w:val="0"/>
              </w:rPr>
            </w:pPr>
            <w:r>
              <w:rPr>
                <w:rFonts w:cs="Tahoma" w:hint="eastAsia"/>
                <w:bCs/>
                <w:kern w:val="0"/>
              </w:rPr>
              <w:t>金融类（</w:t>
            </w:r>
            <w:r>
              <w:rPr>
                <w:rFonts w:cs="Tahoma" w:hint="eastAsia"/>
                <w:bCs/>
                <w:kern w:val="0"/>
              </w:rPr>
              <w:t>6302</w:t>
            </w:r>
            <w:r>
              <w:rPr>
                <w:rFonts w:cs="Tahoma" w:hint="eastAsia"/>
                <w:bCs/>
                <w:kern w:val="0"/>
              </w:rPr>
              <w:t>）</w:t>
            </w:r>
          </w:p>
        </w:tc>
        <w:tc>
          <w:tcPr>
            <w:tcW w:w="1134" w:type="dxa"/>
            <w:vAlign w:val="center"/>
          </w:tcPr>
          <w:p w14:paraId="5FE6BC4A" w14:textId="6874771F" w:rsidR="009C563E" w:rsidRDefault="009C563E" w:rsidP="009C563E">
            <w:pPr>
              <w:spacing w:line="520" w:lineRule="exact"/>
              <w:jc w:val="center"/>
              <w:rPr>
                <w:rFonts w:cs="Tahoma"/>
                <w:bCs/>
                <w:kern w:val="0"/>
              </w:rPr>
            </w:pPr>
            <w:r>
              <w:rPr>
                <w:rFonts w:cs="Tahoma"/>
                <w:bCs/>
                <w:kern w:val="0"/>
              </w:rPr>
              <w:t>货币金融服</w:t>
            </w:r>
            <w:r>
              <w:rPr>
                <w:rFonts w:cs="Tahoma" w:hint="eastAsia"/>
                <w:bCs/>
                <w:kern w:val="0"/>
              </w:rPr>
              <w:t>务</w:t>
            </w:r>
            <w:r>
              <w:rPr>
                <w:rFonts w:cs="Tahoma"/>
                <w:bCs/>
                <w:kern w:val="0"/>
              </w:rPr>
              <w:t>（</w:t>
            </w:r>
            <w:r>
              <w:rPr>
                <w:rFonts w:cs="Tahoma"/>
                <w:bCs/>
                <w:kern w:val="0"/>
              </w:rPr>
              <w:t>66</w:t>
            </w:r>
            <w:r>
              <w:rPr>
                <w:rFonts w:cs="Tahoma"/>
                <w:bCs/>
                <w:kern w:val="0"/>
              </w:rPr>
              <w:t>）</w:t>
            </w:r>
            <w:r>
              <w:rPr>
                <w:rFonts w:cs="Tahoma"/>
                <w:bCs/>
                <w:kern w:val="0"/>
              </w:rPr>
              <w:br/>
            </w:r>
            <w:r>
              <w:rPr>
                <w:rFonts w:cs="Tahoma"/>
                <w:bCs/>
                <w:kern w:val="0"/>
              </w:rPr>
              <w:t>资本市场服</w:t>
            </w:r>
            <w:r>
              <w:rPr>
                <w:rFonts w:cs="Tahoma" w:hint="eastAsia"/>
                <w:bCs/>
                <w:kern w:val="0"/>
              </w:rPr>
              <w:t>务</w:t>
            </w:r>
            <w:r>
              <w:rPr>
                <w:rFonts w:cs="Tahoma"/>
                <w:bCs/>
                <w:kern w:val="0"/>
              </w:rPr>
              <w:t>（</w:t>
            </w:r>
            <w:r>
              <w:rPr>
                <w:rFonts w:cs="Tahoma"/>
                <w:bCs/>
                <w:kern w:val="0"/>
              </w:rPr>
              <w:t>67</w:t>
            </w:r>
            <w:r>
              <w:rPr>
                <w:rFonts w:cs="Tahoma"/>
                <w:bCs/>
                <w:kern w:val="0"/>
              </w:rPr>
              <w:t>）</w:t>
            </w:r>
            <w:r>
              <w:rPr>
                <w:rFonts w:cs="Tahoma"/>
                <w:bCs/>
                <w:kern w:val="0"/>
              </w:rPr>
              <w:br/>
            </w:r>
            <w:r>
              <w:rPr>
                <w:rFonts w:cs="Tahoma"/>
                <w:bCs/>
                <w:kern w:val="0"/>
              </w:rPr>
              <w:t>保险业</w:t>
            </w:r>
            <w:r>
              <w:rPr>
                <w:rFonts w:cs="Tahoma"/>
                <w:bCs/>
                <w:kern w:val="0"/>
              </w:rPr>
              <w:br/>
            </w:r>
            <w:r>
              <w:rPr>
                <w:rFonts w:cs="Tahoma"/>
                <w:bCs/>
                <w:kern w:val="0"/>
              </w:rPr>
              <w:t>（</w:t>
            </w:r>
            <w:r>
              <w:rPr>
                <w:rFonts w:cs="Tahoma"/>
                <w:bCs/>
                <w:kern w:val="0"/>
              </w:rPr>
              <w:t>68</w:t>
            </w:r>
            <w:r>
              <w:rPr>
                <w:rFonts w:cs="Tahoma"/>
                <w:bCs/>
                <w:kern w:val="0"/>
              </w:rPr>
              <w:t>）</w:t>
            </w:r>
            <w:r>
              <w:rPr>
                <w:rFonts w:cs="Tahoma"/>
                <w:bCs/>
                <w:kern w:val="0"/>
              </w:rPr>
              <w:br/>
            </w:r>
            <w:r>
              <w:rPr>
                <w:rFonts w:cs="Tahoma"/>
                <w:bCs/>
                <w:kern w:val="0"/>
              </w:rPr>
              <w:t>其他金融业（</w:t>
            </w:r>
            <w:r>
              <w:rPr>
                <w:rFonts w:cs="Tahoma"/>
                <w:bCs/>
                <w:kern w:val="0"/>
              </w:rPr>
              <w:t>69</w:t>
            </w:r>
            <w:r>
              <w:rPr>
                <w:rFonts w:cs="Tahoma"/>
                <w:bCs/>
                <w:kern w:val="0"/>
              </w:rPr>
              <w:t>）</w:t>
            </w:r>
          </w:p>
        </w:tc>
        <w:tc>
          <w:tcPr>
            <w:tcW w:w="1559" w:type="dxa"/>
            <w:vAlign w:val="center"/>
          </w:tcPr>
          <w:p w14:paraId="31D24E7B" w14:textId="09C5642A" w:rsidR="009C563E" w:rsidRDefault="009C563E" w:rsidP="009C563E">
            <w:pPr>
              <w:spacing w:line="520" w:lineRule="exact"/>
              <w:jc w:val="center"/>
              <w:rPr>
                <w:rFonts w:cs="Tahoma"/>
                <w:bCs/>
                <w:kern w:val="0"/>
              </w:rPr>
            </w:pPr>
            <w:r>
              <w:rPr>
                <w:rFonts w:cs="Tahoma"/>
                <w:bCs/>
                <w:kern w:val="0"/>
              </w:rPr>
              <w:t>其他经济金</w:t>
            </w:r>
            <w:r>
              <w:rPr>
                <w:rFonts w:cs="Tahoma"/>
                <w:bCs/>
                <w:kern w:val="0"/>
              </w:rPr>
              <w:br/>
            </w:r>
            <w:r>
              <w:rPr>
                <w:rFonts w:cs="Tahoma"/>
                <w:bCs/>
                <w:kern w:val="0"/>
              </w:rPr>
              <w:t>融专业人员</w:t>
            </w:r>
            <w:r>
              <w:rPr>
                <w:rFonts w:cs="Tahoma"/>
                <w:bCs/>
                <w:kern w:val="0"/>
              </w:rPr>
              <w:br/>
            </w:r>
            <w:r>
              <w:rPr>
                <w:rFonts w:cs="Tahoma"/>
                <w:bCs/>
                <w:kern w:val="0"/>
              </w:rPr>
              <w:t>（</w:t>
            </w:r>
            <w:r>
              <w:rPr>
                <w:rFonts w:cs="Tahoma"/>
                <w:bCs/>
                <w:kern w:val="0"/>
              </w:rPr>
              <w:t>2-06-99</w:t>
            </w:r>
            <w:r>
              <w:rPr>
                <w:rFonts w:cs="Tahoma"/>
                <w:bCs/>
                <w:kern w:val="0"/>
              </w:rPr>
              <w:t>）销售人员</w:t>
            </w:r>
            <w:r>
              <w:rPr>
                <w:rFonts w:cs="Tahoma"/>
                <w:bCs/>
                <w:kern w:val="0"/>
              </w:rPr>
              <w:br/>
            </w:r>
            <w:r>
              <w:rPr>
                <w:rFonts w:cs="Tahoma"/>
                <w:bCs/>
                <w:kern w:val="0"/>
              </w:rPr>
              <w:t>（</w:t>
            </w:r>
            <w:r>
              <w:rPr>
                <w:rFonts w:cs="Tahoma"/>
                <w:bCs/>
                <w:kern w:val="0"/>
              </w:rPr>
              <w:t>4-01-02</w:t>
            </w:r>
            <w:r>
              <w:rPr>
                <w:rFonts w:cs="Tahoma"/>
                <w:bCs/>
                <w:kern w:val="0"/>
              </w:rPr>
              <w:t>）</w:t>
            </w:r>
            <w:r>
              <w:rPr>
                <w:rFonts w:cs="Tahoma"/>
                <w:bCs/>
                <w:kern w:val="0"/>
              </w:rPr>
              <w:br/>
            </w:r>
            <w:r>
              <w:rPr>
                <w:rFonts w:cs="Tahoma"/>
                <w:bCs/>
                <w:kern w:val="0"/>
              </w:rPr>
              <w:t>其他金融</w:t>
            </w:r>
            <w:r>
              <w:rPr>
                <w:rFonts w:cs="Tahoma" w:hint="eastAsia"/>
                <w:bCs/>
                <w:kern w:val="0"/>
              </w:rPr>
              <w:t>服</w:t>
            </w:r>
            <w:r>
              <w:rPr>
                <w:rFonts w:cs="Tahoma"/>
                <w:bCs/>
                <w:kern w:val="0"/>
              </w:rPr>
              <w:t>务人员</w:t>
            </w:r>
            <w:r>
              <w:rPr>
                <w:rFonts w:cs="Tahoma"/>
                <w:bCs/>
                <w:kern w:val="0"/>
              </w:rPr>
              <w:br/>
            </w:r>
            <w:r>
              <w:rPr>
                <w:rFonts w:cs="Tahoma"/>
                <w:bCs/>
                <w:kern w:val="0"/>
              </w:rPr>
              <w:t>（</w:t>
            </w:r>
            <w:r>
              <w:rPr>
                <w:rFonts w:cs="Tahoma"/>
                <w:bCs/>
                <w:kern w:val="0"/>
              </w:rPr>
              <w:t>4-05-99</w:t>
            </w:r>
            <w:r>
              <w:rPr>
                <w:rFonts w:cs="Tahoma"/>
                <w:bCs/>
                <w:kern w:val="0"/>
              </w:rPr>
              <w:t>）</w:t>
            </w:r>
            <w:r>
              <w:rPr>
                <w:rFonts w:cs="Tahoma"/>
                <w:bCs/>
                <w:kern w:val="0"/>
              </w:rPr>
              <w:br/>
            </w:r>
            <w:r>
              <w:rPr>
                <w:rFonts w:cs="Tahoma"/>
                <w:bCs/>
                <w:kern w:val="0"/>
              </w:rPr>
              <w:t>银行服务人员</w:t>
            </w:r>
            <w:r>
              <w:rPr>
                <w:rFonts w:cs="Tahoma"/>
                <w:bCs/>
                <w:kern w:val="0"/>
              </w:rPr>
              <w:br/>
            </w:r>
            <w:r>
              <w:rPr>
                <w:rFonts w:cs="Tahoma"/>
                <w:bCs/>
                <w:kern w:val="0"/>
              </w:rPr>
              <w:t>（</w:t>
            </w:r>
            <w:r>
              <w:rPr>
                <w:rFonts w:cs="Tahoma"/>
                <w:bCs/>
                <w:kern w:val="0"/>
              </w:rPr>
              <w:t>4-05-01</w:t>
            </w:r>
            <w:r>
              <w:rPr>
                <w:rFonts w:cs="Tahoma"/>
                <w:bCs/>
                <w:kern w:val="0"/>
              </w:rPr>
              <w:t>）</w:t>
            </w:r>
            <w:r>
              <w:rPr>
                <w:rFonts w:cs="Tahoma"/>
                <w:bCs/>
                <w:kern w:val="0"/>
              </w:rPr>
              <w:br/>
            </w:r>
          </w:p>
        </w:tc>
        <w:tc>
          <w:tcPr>
            <w:tcW w:w="1843" w:type="dxa"/>
            <w:vAlign w:val="center"/>
          </w:tcPr>
          <w:p w14:paraId="4E488AA2" w14:textId="7CD224D9" w:rsidR="00AC3794" w:rsidRDefault="00AC3794" w:rsidP="00FD6DF7">
            <w:pPr>
              <w:spacing w:line="520" w:lineRule="exact"/>
              <w:jc w:val="left"/>
              <w:rPr>
                <w:rFonts w:cs="Tahoma"/>
                <w:bCs/>
                <w:kern w:val="0"/>
              </w:rPr>
            </w:pPr>
            <w:r>
              <w:rPr>
                <w:rFonts w:cs="Tahoma" w:hint="eastAsia"/>
                <w:bCs/>
                <w:kern w:val="0"/>
              </w:rPr>
              <w:t>1</w:t>
            </w:r>
            <w:r>
              <w:rPr>
                <w:rFonts w:cs="Tahoma"/>
                <w:bCs/>
                <w:kern w:val="0"/>
              </w:rPr>
              <w:t>.</w:t>
            </w:r>
            <w:r w:rsidR="009C563E" w:rsidRPr="009C563E">
              <w:rPr>
                <w:rFonts w:cs="Tahoma" w:hint="eastAsia"/>
                <w:bCs/>
                <w:kern w:val="0"/>
              </w:rPr>
              <w:t>证券个人经纪业务岗</w:t>
            </w:r>
          </w:p>
          <w:p w14:paraId="73FF24C7" w14:textId="76474598" w:rsidR="009C563E" w:rsidRPr="009C563E" w:rsidRDefault="009C563E" w:rsidP="00FD6DF7">
            <w:pPr>
              <w:spacing w:line="520" w:lineRule="exact"/>
              <w:jc w:val="left"/>
              <w:rPr>
                <w:rFonts w:cs="Tahoma"/>
                <w:bCs/>
                <w:kern w:val="0"/>
              </w:rPr>
            </w:pPr>
            <w:r w:rsidRPr="009C563E">
              <w:rPr>
                <w:rFonts w:cs="Tahoma"/>
                <w:bCs/>
                <w:kern w:val="0"/>
              </w:rPr>
              <w:t>2</w:t>
            </w:r>
            <w:r w:rsidR="00FD6DF7">
              <w:rPr>
                <w:rFonts w:cs="Tahoma"/>
                <w:bCs/>
                <w:kern w:val="0"/>
              </w:rPr>
              <w:t>.</w:t>
            </w:r>
            <w:r w:rsidRPr="009C563E">
              <w:rPr>
                <w:rFonts w:cs="Tahoma" w:hint="eastAsia"/>
                <w:bCs/>
                <w:kern w:val="0"/>
              </w:rPr>
              <w:t>保险营销岗</w:t>
            </w:r>
            <w:r w:rsidRPr="009C563E">
              <w:rPr>
                <w:rFonts w:cs="Tahoma"/>
                <w:bCs/>
                <w:kern w:val="0"/>
              </w:rPr>
              <w:br/>
              <w:t>3</w:t>
            </w:r>
            <w:r w:rsidR="00FD6DF7">
              <w:rPr>
                <w:rFonts w:cs="Tahoma"/>
                <w:bCs/>
                <w:kern w:val="0"/>
              </w:rPr>
              <w:t>.</w:t>
            </w:r>
            <w:r w:rsidRPr="009C563E">
              <w:rPr>
                <w:rFonts w:cs="Tahoma" w:hint="eastAsia"/>
                <w:bCs/>
                <w:kern w:val="0"/>
              </w:rPr>
              <w:t>商业银行大堂经理</w:t>
            </w:r>
            <w:r w:rsidRPr="009C563E">
              <w:rPr>
                <w:rFonts w:cs="Tahoma"/>
                <w:bCs/>
                <w:kern w:val="0"/>
              </w:rPr>
              <w:br/>
              <w:t>4.</w:t>
            </w:r>
            <w:r w:rsidRPr="009C563E">
              <w:rPr>
                <w:rFonts w:cs="Tahoma" w:hint="eastAsia"/>
                <w:bCs/>
                <w:kern w:val="0"/>
              </w:rPr>
              <w:t>个人理财顾问</w:t>
            </w:r>
            <w:r w:rsidRPr="009C563E">
              <w:rPr>
                <w:rFonts w:cs="Tahoma"/>
                <w:bCs/>
                <w:kern w:val="0"/>
              </w:rPr>
              <w:br/>
            </w:r>
            <w:r>
              <w:rPr>
                <w:rFonts w:cs="Tahoma"/>
                <w:bCs/>
                <w:kern w:val="0"/>
              </w:rPr>
              <w:t>5</w:t>
            </w:r>
            <w:r w:rsidR="00FD6DF7">
              <w:rPr>
                <w:rFonts w:cs="Tahoma"/>
                <w:bCs/>
                <w:kern w:val="0"/>
              </w:rPr>
              <w:t>.</w:t>
            </w:r>
            <w:r>
              <w:rPr>
                <w:rFonts w:cs="Tahoma" w:hint="eastAsia"/>
                <w:bCs/>
                <w:kern w:val="0"/>
              </w:rPr>
              <w:t>客户</w:t>
            </w:r>
            <w:r w:rsidRPr="009C563E">
              <w:rPr>
                <w:rFonts w:cs="Tahoma"/>
                <w:bCs/>
                <w:kern w:val="0"/>
              </w:rPr>
              <w:t>经理</w:t>
            </w:r>
          </w:p>
          <w:p w14:paraId="2684C824" w14:textId="742CC59A" w:rsidR="009C563E" w:rsidRDefault="009C563E" w:rsidP="00FD6DF7">
            <w:pPr>
              <w:spacing w:line="520" w:lineRule="exact"/>
              <w:jc w:val="left"/>
              <w:rPr>
                <w:rFonts w:cs="Tahoma"/>
                <w:bCs/>
                <w:kern w:val="0"/>
              </w:rPr>
            </w:pPr>
            <w:r>
              <w:rPr>
                <w:rFonts w:cs="Tahoma"/>
                <w:bCs/>
                <w:kern w:val="0"/>
              </w:rPr>
              <w:t>6.</w:t>
            </w:r>
            <w:r>
              <w:rPr>
                <w:rFonts w:cs="Tahoma" w:hint="eastAsia"/>
                <w:bCs/>
                <w:kern w:val="0"/>
              </w:rPr>
              <w:t>资金管理员</w:t>
            </w:r>
          </w:p>
          <w:p w14:paraId="6C19983A" w14:textId="1E2903D5" w:rsidR="009C563E" w:rsidRPr="009C563E" w:rsidRDefault="009C563E" w:rsidP="00AC3794">
            <w:pPr>
              <w:spacing w:line="520" w:lineRule="exact"/>
              <w:jc w:val="center"/>
              <w:rPr>
                <w:rFonts w:cs="Tahoma"/>
                <w:bCs/>
                <w:kern w:val="0"/>
              </w:rPr>
            </w:pPr>
            <w:r w:rsidRPr="009C563E">
              <w:rPr>
                <w:rFonts w:cs="Tahoma"/>
                <w:bCs/>
                <w:kern w:val="0"/>
              </w:rPr>
              <w:br/>
            </w:r>
          </w:p>
        </w:tc>
        <w:tc>
          <w:tcPr>
            <w:tcW w:w="2126" w:type="dxa"/>
            <w:vAlign w:val="center"/>
          </w:tcPr>
          <w:p w14:paraId="46228181" w14:textId="77777777" w:rsidR="009C563E" w:rsidRDefault="009C563E" w:rsidP="009C563E">
            <w:pPr>
              <w:spacing w:line="520" w:lineRule="exact"/>
              <w:jc w:val="center"/>
              <w:rPr>
                <w:rFonts w:cs="Tahoma"/>
                <w:bCs/>
                <w:kern w:val="0"/>
              </w:rPr>
            </w:pPr>
            <w:r>
              <w:rPr>
                <w:rFonts w:cs="Tahoma" w:hint="eastAsia"/>
                <w:bCs/>
                <w:kern w:val="0"/>
              </w:rPr>
              <w:t>银行从业资格证、</w:t>
            </w:r>
          </w:p>
          <w:p w14:paraId="34CEFD04" w14:textId="77777777" w:rsidR="009C563E" w:rsidRDefault="009C563E" w:rsidP="009C563E">
            <w:pPr>
              <w:spacing w:line="520" w:lineRule="exact"/>
              <w:jc w:val="center"/>
              <w:rPr>
                <w:rFonts w:cs="Tahoma"/>
                <w:bCs/>
                <w:kern w:val="0"/>
              </w:rPr>
            </w:pPr>
            <w:r>
              <w:rPr>
                <w:rFonts w:cs="Tahoma" w:hint="eastAsia"/>
                <w:bCs/>
                <w:kern w:val="0"/>
              </w:rPr>
              <w:t>证券从业资格证、</w:t>
            </w:r>
          </w:p>
          <w:p w14:paraId="2CF1D737" w14:textId="2102CE6D" w:rsidR="009C563E" w:rsidRDefault="009C563E" w:rsidP="009C563E">
            <w:pPr>
              <w:spacing w:line="520" w:lineRule="exact"/>
              <w:jc w:val="center"/>
              <w:rPr>
                <w:rFonts w:cs="Tahoma"/>
                <w:bCs/>
                <w:kern w:val="0"/>
              </w:rPr>
            </w:pPr>
            <w:r>
              <w:rPr>
                <w:rFonts w:hint="eastAsia"/>
              </w:rPr>
              <w:t>助理营销师</w:t>
            </w:r>
            <w:r>
              <w:rPr>
                <w:rFonts w:cs="Tahoma" w:hint="eastAsia"/>
                <w:bCs/>
                <w:kern w:val="0"/>
              </w:rPr>
              <w:t>（国家职业资格三级）</w:t>
            </w:r>
          </w:p>
        </w:tc>
      </w:tr>
    </w:tbl>
    <w:p w14:paraId="51F372ED" w14:textId="77777777" w:rsidR="009E10F3" w:rsidRDefault="009E10F3"/>
    <w:p w14:paraId="4B9CCB53" w14:textId="77777777" w:rsidR="009E10F3" w:rsidRDefault="00FE5248">
      <w:pPr>
        <w:pStyle w:val="1"/>
        <w:numPr>
          <w:ilvl w:val="0"/>
          <w:numId w:val="2"/>
        </w:numPr>
      </w:pPr>
      <w:r>
        <w:rPr>
          <w:rFonts w:hint="eastAsia"/>
        </w:rPr>
        <w:t>培养目标及培养规格</w:t>
      </w:r>
    </w:p>
    <w:p w14:paraId="562C9FFD" w14:textId="77777777" w:rsidR="009E10F3" w:rsidRDefault="00FE5248">
      <w:pPr>
        <w:pStyle w:val="2"/>
      </w:pPr>
      <w:r>
        <w:rPr>
          <w:rFonts w:hint="eastAsia"/>
        </w:rPr>
        <w:t>（一）</w:t>
      </w:r>
      <w:r>
        <w:t>培养目标</w:t>
      </w:r>
      <w:r>
        <w:rPr>
          <w:rFonts w:hint="eastAsia"/>
        </w:rPr>
        <w:t>。</w:t>
      </w:r>
    </w:p>
    <w:p w14:paraId="09028E05" w14:textId="50B025F0" w:rsidR="009E10F3" w:rsidRDefault="00FD6DF7">
      <w:pPr>
        <w:ind w:firstLineChars="200" w:firstLine="480"/>
      </w:pPr>
      <w:r>
        <w:t>培养</w:t>
      </w:r>
      <w:r>
        <w:rPr>
          <w:rFonts w:hint="eastAsia"/>
        </w:rPr>
        <w:t>思想政治坚定、</w:t>
      </w:r>
      <w:r>
        <w:t>德技并修</w:t>
      </w:r>
      <w:r>
        <w:rPr>
          <w:rFonts w:hint="eastAsia"/>
        </w:rPr>
        <w:t>、全面发展</w:t>
      </w:r>
      <w:r>
        <w:t>，适应</w:t>
      </w:r>
      <w:r>
        <w:rPr>
          <w:rFonts w:hint="eastAsia"/>
        </w:rPr>
        <w:t>区域经济和社会发展的需要</w:t>
      </w:r>
      <w:r>
        <w:t>，具有</w:t>
      </w:r>
      <w:r>
        <w:rPr>
          <w:rFonts w:hint="eastAsia"/>
        </w:rPr>
        <w:lastRenderedPageBreak/>
        <w:t>诚信、合作、敬业、创新创业素质</w:t>
      </w:r>
      <w:r>
        <w:t>，</w:t>
      </w:r>
      <w:r w:rsidR="00FE5248">
        <w:t>掌握</w:t>
      </w:r>
      <w:r>
        <w:rPr>
          <w:rFonts w:ascii="仿宋" w:hAnsi="仿宋" w:cs="宋体" w:hint="eastAsia"/>
          <w:kern w:val="0"/>
        </w:rPr>
        <w:t>投资、理财、财会、信息技术、创业创新</w:t>
      </w:r>
      <w:r w:rsidR="00FE5248">
        <w:rPr>
          <w:rFonts w:hint="eastAsia"/>
        </w:rPr>
        <w:t>等</w:t>
      </w:r>
      <w:r w:rsidR="00FE5248">
        <w:t>知识</w:t>
      </w:r>
      <w:r w:rsidR="00FE5248">
        <w:rPr>
          <w:rFonts w:hint="eastAsia"/>
        </w:rPr>
        <w:t>和技术</w:t>
      </w:r>
      <w:r w:rsidR="00FE5248">
        <w:t>技能，面向</w:t>
      </w:r>
      <w:r>
        <w:rPr>
          <w:rFonts w:hint="eastAsia"/>
        </w:rPr>
        <w:t>银行、证券、保险、信托和互联网保险、第三方支付公司、</w:t>
      </w:r>
      <w:r>
        <w:rPr>
          <w:rFonts w:hint="eastAsia"/>
        </w:rPr>
        <w:t xml:space="preserve"> P2P</w:t>
      </w:r>
      <w:r>
        <w:rPr>
          <w:rFonts w:hint="eastAsia"/>
        </w:rPr>
        <w:t>公司等传统</w:t>
      </w:r>
      <w:r w:rsidR="000154F6">
        <w:rPr>
          <w:rFonts w:hint="eastAsia"/>
        </w:rPr>
        <w:t>金融</w:t>
      </w:r>
      <w:r>
        <w:rPr>
          <w:rFonts w:hint="eastAsia"/>
        </w:rPr>
        <w:t>机构和现代金融</w:t>
      </w:r>
      <w:r w:rsidR="00FE5248">
        <w:rPr>
          <w:rFonts w:hint="eastAsia"/>
        </w:rPr>
        <w:t>领域</w:t>
      </w:r>
      <w:r w:rsidR="00FE5248">
        <w:t>的高素质劳动者和技术技能人才。</w:t>
      </w:r>
    </w:p>
    <w:p w14:paraId="420F18E1" w14:textId="77777777" w:rsidR="009E10F3" w:rsidRDefault="00FE5248">
      <w:pPr>
        <w:pStyle w:val="2"/>
      </w:pPr>
      <w:r>
        <w:rPr>
          <w:rFonts w:hint="eastAsia"/>
        </w:rPr>
        <w:t>（二）培养</w:t>
      </w:r>
      <w:r>
        <w:t>规格</w:t>
      </w:r>
      <w:r>
        <w:rPr>
          <w:rFonts w:hint="eastAsia"/>
        </w:rPr>
        <w:t>。</w:t>
      </w:r>
    </w:p>
    <w:p w14:paraId="3A8D2C3E" w14:textId="1413A89B" w:rsidR="009E10F3" w:rsidRDefault="00FE5248">
      <w:pPr>
        <w:pStyle w:val="3"/>
      </w:pPr>
      <w:r>
        <w:rPr>
          <w:rFonts w:hint="eastAsia"/>
        </w:rPr>
        <w:t>1.</w:t>
      </w:r>
      <w:r>
        <w:rPr>
          <w:rFonts w:hint="eastAsia"/>
        </w:rPr>
        <w:t>素质</w:t>
      </w:r>
    </w:p>
    <w:p w14:paraId="54E70EAE" w14:textId="77777777" w:rsidR="009E10F3" w:rsidRDefault="00FE5248">
      <w:pPr>
        <w:ind w:firstLineChars="200" w:firstLine="480"/>
      </w:pPr>
      <w:r>
        <w:t>具有正确的世界观、人生观、价值观。坚决拥护中国共产党领导，树立中国特色社会主义共同理想，践行社会主义核心价值观，具有深厚的爱国情感、国家认同感、中华民族自豪感</w:t>
      </w:r>
      <w:r>
        <w:rPr>
          <w:rFonts w:hint="eastAsia"/>
        </w:rPr>
        <w:t>；</w:t>
      </w:r>
      <w:r>
        <w:t>崇尚宪法、遵守法律、遵规守纪</w:t>
      </w:r>
      <w:r>
        <w:rPr>
          <w:rFonts w:hint="eastAsia"/>
        </w:rPr>
        <w:t>；</w:t>
      </w:r>
      <w:r>
        <w:t>具有社会责任感和参与意识。</w:t>
      </w:r>
    </w:p>
    <w:p w14:paraId="3F2AFFFA" w14:textId="77777777" w:rsidR="009E10F3" w:rsidRDefault="00FE5248">
      <w:pPr>
        <w:ind w:firstLineChars="200" w:firstLine="480"/>
      </w:pPr>
      <w:r>
        <w:t>具有良好的职业道德和职业素养。崇德向善、诚实守信</w:t>
      </w:r>
      <w:r>
        <w:rPr>
          <w:rFonts w:hint="eastAsia"/>
        </w:rPr>
        <w:t>、爱岗敬业</w:t>
      </w:r>
      <w:r>
        <w:t>，具有精益求精的工匠精神</w:t>
      </w:r>
      <w:r>
        <w:rPr>
          <w:rFonts w:hint="eastAsia"/>
        </w:rPr>
        <w:t>；尊重劳动、热爱劳动，</w:t>
      </w:r>
      <w:r>
        <w:t>具有较强的实践能力</w:t>
      </w:r>
      <w:r>
        <w:rPr>
          <w:rFonts w:hint="eastAsia"/>
        </w:rPr>
        <w:t>；</w:t>
      </w:r>
      <w:r>
        <w:t>具有质量意识、</w:t>
      </w:r>
      <w:r>
        <w:rPr>
          <w:rFonts w:hint="eastAsia"/>
        </w:rPr>
        <w:t>绿色</w:t>
      </w:r>
      <w:r>
        <w:t>环保意识、安全意识、信息素养</w:t>
      </w:r>
      <w:r>
        <w:rPr>
          <w:rFonts w:hint="eastAsia"/>
        </w:rPr>
        <w:t>、创新精神；</w:t>
      </w:r>
      <w:r>
        <w:t>具有较强的集体意识和团队合作精神，能够进行有效的人际沟通和协作</w:t>
      </w:r>
      <w:r>
        <w:rPr>
          <w:rFonts w:hint="eastAsia"/>
        </w:rPr>
        <w:t>，与社会、自然和谐共处；具有职业生涯规划意识。</w:t>
      </w:r>
    </w:p>
    <w:p w14:paraId="6FAB00B2" w14:textId="77777777" w:rsidR="009E10F3" w:rsidRDefault="00FE5248">
      <w:pPr>
        <w:ind w:firstLineChars="200" w:firstLine="480"/>
      </w:pPr>
      <w:r>
        <w:t>具有</w:t>
      </w:r>
      <w:r>
        <w:rPr>
          <w:rFonts w:hint="eastAsia"/>
        </w:rPr>
        <w:t>良</w:t>
      </w:r>
      <w:r>
        <w:t>好的身心素质</w:t>
      </w:r>
      <w:r>
        <w:rPr>
          <w:rFonts w:hint="eastAsia"/>
        </w:rPr>
        <w:t>和人文素养</w:t>
      </w:r>
      <w:r>
        <w:t>。具有健康的体魄和心理、健全的人格</w:t>
      </w:r>
      <w:r>
        <w:rPr>
          <w:rFonts w:hint="eastAsia"/>
        </w:rPr>
        <w:t>，能够掌握基本运动知识和一两项运动技能；</w:t>
      </w:r>
      <w:r>
        <w:t>具有感受美、表现美、鉴赏美、创造美的能力，具有</w:t>
      </w:r>
      <w:r>
        <w:rPr>
          <w:rFonts w:hint="eastAsia"/>
        </w:rPr>
        <w:t>一定的</w:t>
      </w:r>
      <w:r>
        <w:t>审美和人文素养</w:t>
      </w:r>
      <w:r>
        <w:rPr>
          <w:rFonts w:hint="eastAsia"/>
        </w:rPr>
        <w:t>，能够形成一两项艺术特长或爱好；掌握一定的学习方法，</w:t>
      </w:r>
      <w:r>
        <w:t>具有</w:t>
      </w:r>
      <w:r>
        <w:rPr>
          <w:rFonts w:hint="eastAsia"/>
        </w:rPr>
        <w:t>良好的生活习惯、行为习惯和</w:t>
      </w:r>
      <w:r>
        <w:t>自我管理能力</w:t>
      </w:r>
      <w:r>
        <w:rPr>
          <w:rFonts w:hint="eastAsia"/>
        </w:rPr>
        <w:t>。</w:t>
      </w:r>
    </w:p>
    <w:p w14:paraId="0E469591" w14:textId="513807EB" w:rsidR="009E10F3" w:rsidRDefault="00FE5248">
      <w:pPr>
        <w:pStyle w:val="3"/>
      </w:pPr>
      <w:r>
        <w:rPr>
          <w:rFonts w:hint="eastAsia"/>
        </w:rPr>
        <w:t>2.</w:t>
      </w:r>
      <w:r>
        <w:rPr>
          <w:rFonts w:hint="eastAsia"/>
        </w:rPr>
        <w:t>知识</w:t>
      </w:r>
    </w:p>
    <w:p w14:paraId="2E965846" w14:textId="13F0816B" w:rsidR="00867547" w:rsidRPr="008078D9" w:rsidRDefault="00867547" w:rsidP="00186E6B">
      <w:pPr>
        <w:ind w:firstLineChars="200" w:firstLine="480"/>
      </w:pPr>
      <w:r w:rsidRPr="008078D9">
        <w:t>掌握本专业所必需的思想道德修养与法律基础、邓小平理论与</w:t>
      </w:r>
      <w:r w:rsidRPr="008078D9">
        <w:t>"</w:t>
      </w:r>
      <w:r w:rsidRPr="008078D9">
        <w:t>三个代表</w:t>
      </w:r>
      <w:r w:rsidRPr="008078D9">
        <w:t>"</w:t>
      </w:r>
      <w:r w:rsidRPr="008078D9">
        <w:t>重要思想、</w:t>
      </w:r>
      <w:r w:rsidRPr="008078D9">
        <w:rPr>
          <w:rFonts w:hint="eastAsia"/>
        </w:rPr>
        <w:t>习近平新时代中国特色社会主义思想</w:t>
      </w:r>
      <w:r w:rsidR="008078D9" w:rsidRPr="008078D9">
        <w:rPr>
          <w:rFonts w:hint="eastAsia"/>
        </w:rPr>
        <w:t>、</w:t>
      </w:r>
      <w:r w:rsidRPr="008078D9">
        <w:t>英语、经济应用文写作、计算机文化基础等文化基础知识</w:t>
      </w:r>
      <w:r w:rsidR="008078D9">
        <w:rPr>
          <w:rFonts w:hint="eastAsia"/>
        </w:rPr>
        <w:t>。</w:t>
      </w:r>
    </w:p>
    <w:p w14:paraId="443114DE" w14:textId="1AC910CD" w:rsidR="00186E6B" w:rsidRPr="00186E6B" w:rsidRDefault="00186E6B" w:rsidP="00186E6B">
      <w:pPr>
        <w:ind w:firstLineChars="200" w:firstLine="480"/>
      </w:pPr>
      <w:r>
        <w:rPr>
          <w:rFonts w:hint="eastAsia"/>
        </w:rPr>
        <w:t>了解</w:t>
      </w:r>
      <w:r>
        <w:t>当代国内外金融的理论、实践和发展趋势。</w:t>
      </w:r>
    </w:p>
    <w:p w14:paraId="31B30A9C" w14:textId="3C48CE41" w:rsidR="00186E6B" w:rsidRDefault="00186E6B" w:rsidP="00186E6B">
      <w:pPr>
        <w:ind w:firstLineChars="200" w:firstLine="480"/>
      </w:pPr>
      <w:r>
        <w:t>了解金融</w:t>
      </w:r>
      <w:r>
        <w:rPr>
          <w:rFonts w:hint="eastAsia"/>
        </w:rPr>
        <w:t>行业</w:t>
      </w:r>
      <w:r>
        <w:t>现代企业管理理论。</w:t>
      </w:r>
    </w:p>
    <w:p w14:paraId="501D6C8D" w14:textId="13DA4E5E" w:rsidR="008078D9" w:rsidRDefault="008078D9" w:rsidP="00186E6B">
      <w:pPr>
        <w:ind w:firstLineChars="200" w:firstLine="480"/>
      </w:pPr>
      <w:r w:rsidRPr="008078D9">
        <w:t>熟悉我国有关财务、金融管理的方针、政策和法规，以及有关的国际法规和国际惯例。</w:t>
      </w:r>
    </w:p>
    <w:p w14:paraId="239D3D39" w14:textId="471EF86E" w:rsidR="00FD6DF7" w:rsidRDefault="00FD6DF7" w:rsidP="00FD6DF7">
      <w:pPr>
        <w:ind w:firstLineChars="200" w:firstLine="480"/>
      </w:pPr>
      <w:r>
        <w:t>掌握一定的经济学</w:t>
      </w:r>
      <w:r>
        <w:rPr>
          <w:rFonts w:hint="eastAsia"/>
        </w:rPr>
        <w:t>、</w:t>
      </w:r>
      <w:r>
        <w:t>金融学方面的基本知识</w:t>
      </w:r>
      <w:r w:rsidR="00867547">
        <w:rPr>
          <w:rFonts w:hint="eastAsia"/>
        </w:rPr>
        <w:t>。</w:t>
      </w:r>
      <w:r>
        <w:t>特别是掌握市场经济的基本理论和方法</w:t>
      </w:r>
      <w:r w:rsidR="00867547">
        <w:rPr>
          <w:rFonts w:hint="eastAsia"/>
        </w:rPr>
        <w:t>，</w:t>
      </w:r>
      <w:r>
        <w:t>现代金融业务的基本原理、</w:t>
      </w:r>
      <w:r>
        <w:t xml:space="preserve"> </w:t>
      </w:r>
      <w:r>
        <w:t>方法等基础理论知识和技能。</w:t>
      </w:r>
    </w:p>
    <w:p w14:paraId="62426DC6" w14:textId="29297575" w:rsidR="00FD6DF7" w:rsidRDefault="00FD6DF7" w:rsidP="00FD6DF7">
      <w:pPr>
        <w:ind w:firstLineChars="200" w:firstLine="480"/>
      </w:pPr>
      <w:r>
        <w:lastRenderedPageBreak/>
        <w:t>掌握</w:t>
      </w:r>
      <w:r w:rsidR="008078D9">
        <w:rPr>
          <w:rFonts w:hint="eastAsia"/>
        </w:rPr>
        <w:t>投资与理财的</w:t>
      </w:r>
      <w:r w:rsidR="00186E6B">
        <w:rPr>
          <w:rFonts w:hint="eastAsia"/>
        </w:rPr>
        <w:t>传统金融和</w:t>
      </w:r>
      <w:r>
        <w:t>互联网金融产品的营销理论</w:t>
      </w:r>
      <w:r>
        <w:rPr>
          <w:rFonts w:hint="eastAsia"/>
        </w:rPr>
        <w:t>、</w:t>
      </w:r>
      <w:r>
        <w:t>营销渠道</w:t>
      </w:r>
      <w:r>
        <w:rPr>
          <w:rFonts w:hint="eastAsia"/>
        </w:rPr>
        <w:t>、</w:t>
      </w:r>
      <w:r>
        <w:t>营销方式</w:t>
      </w:r>
      <w:r>
        <w:rPr>
          <w:rFonts w:hint="eastAsia"/>
        </w:rPr>
        <w:t>、</w:t>
      </w:r>
      <w:r>
        <w:t>客户服务等营销相关的基本知识和技能。</w:t>
      </w:r>
      <w:r>
        <w:t xml:space="preserve"> </w:t>
      </w:r>
    </w:p>
    <w:p w14:paraId="297A3C5E" w14:textId="19DFB4CE" w:rsidR="00FD6DF7" w:rsidRDefault="00FD6DF7" w:rsidP="008078D9">
      <w:pPr>
        <w:ind w:firstLineChars="200" w:firstLine="480"/>
      </w:pPr>
      <w:r>
        <w:t>掌握互联网信息技术的应用，</w:t>
      </w:r>
      <w:r>
        <w:t xml:space="preserve"> </w:t>
      </w:r>
      <w:r>
        <w:t>在加强信息技术与</w:t>
      </w:r>
      <w:r w:rsidR="00867547">
        <w:rPr>
          <w:rFonts w:hint="eastAsia"/>
        </w:rPr>
        <w:t>传统</w:t>
      </w:r>
      <w:r w:rsidR="008078D9">
        <w:rPr>
          <w:rFonts w:hint="eastAsia"/>
        </w:rPr>
        <w:t>投资与理财</w:t>
      </w:r>
      <w:r>
        <w:t>产品交叉结合的基础</w:t>
      </w:r>
      <w:r>
        <w:t xml:space="preserve"> </w:t>
      </w:r>
      <w:r>
        <w:t>上，</w:t>
      </w:r>
      <w:r>
        <w:t xml:space="preserve"> </w:t>
      </w:r>
      <w:r>
        <w:t>形成一定的分析和解决实际问题的能力</w:t>
      </w:r>
      <w:r w:rsidR="00867547">
        <w:rPr>
          <w:rFonts w:hint="eastAsia"/>
        </w:rPr>
        <w:t>。</w:t>
      </w:r>
    </w:p>
    <w:p w14:paraId="516AAA27" w14:textId="77777777" w:rsidR="00FD6DF7" w:rsidRDefault="00FD6DF7" w:rsidP="00FD6DF7">
      <w:pPr>
        <w:ind w:firstLineChars="200" w:firstLine="480"/>
      </w:pPr>
      <w:r>
        <w:t>掌握一定的数据分析处理知识和项目管理知识。</w:t>
      </w:r>
    </w:p>
    <w:p w14:paraId="5074A0F8" w14:textId="77777777" w:rsidR="00A25B1A" w:rsidRDefault="00FD6DF7" w:rsidP="00FD6DF7">
      <w:pPr>
        <w:ind w:firstLineChars="200" w:firstLine="480"/>
      </w:pPr>
      <w:r>
        <w:t>掌握一定的创新创业方面的知识。</w:t>
      </w:r>
      <w:r>
        <w:t xml:space="preserve"> </w:t>
      </w:r>
    </w:p>
    <w:p w14:paraId="0FB5CB88" w14:textId="77777777" w:rsidR="00A25B1A" w:rsidRDefault="00FD6DF7" w:rsidP="00FD6DF7">
      <w:pPr>
        <w:ind w:firstLineChars="200" w:firstLine="480"/>
      </w:pPr>
      <w:r>
        <w:t>对于小微企业申请注册有了解和关注，</w:t>
      </w:r>
      <w:r>
        <w:t xml:space="preserve"> </w:t>
      </w:r>
      <w:r>
        <w:t>对于人才的招募、培养、管理、发展有自己的认识和理解。</w:t>
      </w:r>
    </w:p>
    <w:p w14:paraId="0CB4FF49" w14:textId="49A45D7E" w:rsidR="00FD6DF7" w:rsidRDefault="00FD6DF7" w:rsidP="00A25B1A">
      <w:pPr>
        <w:ind w:leftChars="200" w:left="480"/>
      </w:pPr>
      <w:r>
        <w:t>了解融资的主流途径和特点，对于财务管理、知识产权等相关政策有一定的了解。理解品牌营销，对于营销模式、商业模式有一定的思辨。</w:t>
      </w:r>
      <w:r>
        <w:t xml:space="preserve"> </w:t>
      </w:r>
    </w:p>
    <w:p w14:paraId="16B2596E" w14:textId="77777777" w:rsidR="00FD6DF7" w:rsidRDefault="00FD6DF7" w:rsidP="00FD6DF7">
      <w:pPr>
        <w:ind w:firstLineChars="200" w:firstLine="480"/>
      </w:pPr>
      <w:r>
        <w:t>掌握创新思维和创业的含义、类型与过程，掌握创业机会的寻找与评估、创业环境分析、创业团队组建、创业融资渠道与方式、创业计划书撰写等相关</w:t>
      </w:r>
      <w:r>
        <w:rPr>
          <w:rFonts w:hint="eastAsia"/>
        </w:rPr>
        <w:t>知识</w:t>
      </w:r>
      <w:r>
        <w:rPr>
          <w:rFonts w:ascii="TimesNewRomanPSMT" w:eastAsia="TimesNewRomanPSMT" w:hAnsi="TimesNewRomanPSMT" w:cs="TimesNewRomanPSMT"/>
          <w:color w:val="000000"/>
        </w:rPr>
        <w:t>。</w:t>
      </w:r>
    </w:p>
    <w:p w14:paraId="1109892F" w14:textId="77777777" w:rsidR="009E10F3" w:rsidRDefault="00FE5248">
      <w:pPr>
        <w:pStyle w:val="3"/>
      </w:pPr>
      <w:r>
        <w:rPr>
          <w:rFonts w:hint="eastAsia"/>
        </w:rPr>
        <w:t>3.</w:t>
      </w:r>
      <w:r>
        <w:rPr>
          <w:rFonts w:hint="eastAsia"/>
        </w:rPr>
        <w:t>能力。</w:t>
      </w:r>
    </w:p>
    <w:p w14:paraId="05CDBCEB" w14:textId="584C5C66" w:rsidR="00867547" w:rsidRDefault="00867547" w:rsidP="00867547">
      <w:pPr>
        <w:ind w:firstLineChars="200" w:firstLine="480"/>
      </w:pPr>
      <w:r>
        <w:rPr>
          <w:rFonts w:hint="eastAsia"/>
        </w:rPr>
        <w:t>具备熟练的投资与理财业务操作、服务、营销、创业等能力，能从事投资与理财一线业务操作、产品营销、支付结算、系统运营与产品维护、电子商务、投资理财、征信、贷款、风险管理等工作，同时具有德、智、体、美方面全面发展、具有较强可持续发展能</w:t>
      </w:r>
      <w:r>
        <w:rPr>
          <w:rFonts w:hint="eastAsia"/>
        </w:rPr>
        <w:t xml:space="preserve"> </w:t>
      </w:r>
      <w:r>
        <w:rPr>
          <w:rFonts w:hint="eastAsia"/>
        </w:rPr>
        <w:t>力的高素质技术技能型专门人才。</w:t>
      </w:r>
    </w:p>
    <w:p w14:paraId="40D53D5E" w14:textId="7A9E49FD" w:rsidR="00867547" w:rsidRDefault="00867547" w:rsidP="00867547">
      <w:pPr>
        <w:ind w:firstLineChars="200" w:firstLine="480"/>
      </w:pPr>
      <w:r>
        <w:rPr>
          <w:rFonts w:hint="eastAsia"/>
        </w:rPr>
        <w:t>具备较强的学习能力、适应能力，拥有良好的沟通和协作能力、语言与文字的表达能力、解决问题的能力；</w:t>
      </w:r>
      <w:r>
        <w:rPr>
          <w:rFonts w:hint="eastAsia"/>
        </w:rPr>
        <w:t xml:space="preserve"> </w:t>
      </w:r>
    </w:p>
    <w:p w14:paraId="4FA00940" w14:textId="77777777" w:rsidR="00867547" w:rsidRDefault="00867547" w:rsidP="00867547">
      <w:pPr>
        <w:ind w:firstLineChars="200" w:firstLine="480"/>
      </w:pPr>
      <w:r>
        <w:rPr>
          <w:rFonts w:hint="eastAsia"/>
        </w:rPr>
        <w:t>具备运用基本的经济、金融原理分析问题、解决问题的能力。</w:t>
      </w:r>
    </w:p>
    <w:p w14:paraId="498FCEBD" w14:textId="6449314F" w:rsidR="00867547" w:rsidRDefault="00867547" w:rsidP="00867547">
      <w:pPr>
        <w:ind w:firstLineChars="200" w:firstLine="480"/>
      </w:pPr>
      <w:r>
        <w:rPr>
          <w:rFonts w:hint="eastAsia"/>
        </w:rPr>
        <w:t>具备互联网金融运行、管理能力。运用互联网新媒体对</w:t>
      </w:r>
      <w:r w:rsidR="008078D9">
        <w:rPr>
          <w:rFonts w:hint="eastAsia"/>
        </w:rPr>
        <w:t>投资与理财</w:t>
      </w:r>
      <w:r>
        <w:rPr>
          <w:rFonts w:hint="eastAsia"/>
        </w:rPr>
        <w:t>金融产品和服务进行营销的能力，对于公关和礼仪以及商务谈判有良好的驾驭和掌控。</w:t>
      </w:r>
    </w:p>
    <w:p w14:paraId="655487D4" w14:textId="76EBBED5" w:rsidR="00867547" w:rsidRDefault="00867547" w:rsidP="00867547">
      <w:pPr>
        <w:pStyle w:val="a7"/>
        <w:ind w:left="420" w:firstLineChars="0" w:firstLine="0"/>
      </w:pPr>
      <w:r>
        <w:rPr>
          <w:rFonts w:hint="eastAsia"/>
        </w:rPr>
        <w:t>具备基本的风险分析能力，了解金融及相关的监管法律法规（尤其是投资与理财方面）。</w:t>
      </w:r>
      <w:r>
        <w:rPr>
          <w:rFonts w:hint="eastAsia"/>
        </w:rPr>
        <w:t xml:space="preserve">  </w:t>
      </w:r>
    </w:p>
    <w:p w14:paraId="2CFB177B" w14:textId="58E50743" w:rsidR="00867547" w:rsidRDefault="00867547" w:rsidP="00867547">
      <w:pPr>
        <w:pStyle w:val="a7"/>
        <w:ind w:left="420" w:firstLineChars="0" w:firstLine="0"/>
      </w:pPr>
      <w:r>
        <w:rPr>
          <w:rFonts w:hint="eastAsia"/>
        </w:rPr>
        <w:t>具有熟练地安装操作系统和常用软件的能力。</w:t>
      </w:r>
      <w:r>
        <w:rPr>
          <w:rFonts w:hint="eastAsia"/>
        </w:rPr>
        <w:t xml:space="preserve"> </w:t>
      </w:r>
    </w:p>
    <w:p w14:paraId="37C095F6" w14:textId="77777777" w:rsidR="00867547" w:rsidRDefault="00867547" w:rsidP="00867547">
      <w:pPr>
        <w:pStyle w:val="a7"/>
        <w:ind w:left="420" w:firstLineChars="0" w:firstLine="0"/>
      </w:pPr>
      <w:r>
        <w:rPr>
          <w:rFonts w:hint="eastAsia"/>
        </w:rPr>
        <w:t>具有熟练使用</w:t>
      </w:r>
      <w:r>
        <w:rPr>
          <w:rFonts w:hint="eastAsia"/>
        </w:rPr>
        <w:t xml:space="preserve"> Microsoft Office </w:t>
      </w:r>
      <w:r>
        <w:rPr>
          <w:rFonts w:hint="eastAsia"/>
        </w:rPr>
        <w:t>办公软件的能力。</w:t>
      </w:r>
      <w:r>
        <w:rPr>
          <w:rFonts w:hint="eastAsia"/>
        </w:rPr>
        <w:t xml:space="preserve"> </w:t>
      </w:r>
    </w:p>
    <w:p w14:paraId="7395E086" w14:textId="77777777" w:rsidR="008078D9" w:rsidRDefault="00867547" w:rsidP="00867547">
      <w:pPr>
        <w:ind w:firstLineChars="200" w:firstLine="480"/>
      </w:pPr>
      <w:r>
        <w:rPr>
          <w:rFonts w:hint="eastAsia"/>
        </w:rPr>
        <w:t>具备一定的创业潜力和能力。</w:t>
      </w:r>
    </w:p>
    <w:p w14:paraId="28131BA3" w14:textId="5C75A9AA" w:rsidR="00867547" w:rsidRDefault="00867547" w:rsidP="00867547">
      <w:pPr>
        <w:ind w:firstLineChars="200" w:firstLine="480"/>
      </w:pPr>
      <w:r>
        <w:rPr>
          <w:rFonts w:hint="eastAsia"/>
        </w:rPr>
        <w:t>具有对于</w:t>
      </w:r>
      <w:r w:rsidR="008078D9">
        <w:rPr>
          <w:rFonts w:hint="eastAsia"/>
        </w:rPr>
        <w:t>投资与理财</w:t>
      </w:r>
      <w:r>
        <w:rPr>
          <w:rFonts w:hint="eastAsia"/>
        </w:rPr>
        <w:t>市场的判断分析能力，从而形成相对理性的创业决策。</w:t>
      </w:r>
      <w:r>
        <w:rPr>
          <w:rFonts w:hint="eastAsia"/>
        </w:rPr>
        <w:t xml:space="preserve"> </w:t>
      </w:r>
    </w:p>
    <w:p w14:paraId="7C0000DF" w14:textId="52DF36F6" w:rsidR="00867547" w:rsidRDefault="00867547" w:rsidP="00867547">
      <w:pPr>
        <w:ind w:firstLineChars="200" w:firstLine="480"/>
      </w:pPr>
      <w:r>
        <w:rPr>
          <w:rFonts w:hint="eastAsia"/>
        </w:rPr>
        <w:lastRenderedPageBreak/>
        <w:t>具备管理中小规模团队的初步能力并有相应的交往、沟通、协调能力。能根据主客观条件，因地制宜，准确确定创新创业的发展方向、目标、战略以及制定具体实施方案；具有一定的人员和财务管理能力；能与相关部门和个人进行有效的协调和沟通。</w:t>
      </w:r>
    </w:p>
    <w:p w14:paraId="6465BEA0" w14:textId="77777777" w:rsidR="009E10F3" w:rsidRDefault="00FE5248">
      <w:pPr>
        <w:pStyle w:val="1"/>
        <w:numPr>
          <w:ilvl w:val="0"/>
          <w:numId w:val="2"/>
        </w:numPr>
      </w:pPr>
      <w:r>
        <w:rPr>
          <w:rFonts w:hint="eastAsia"/>
        </w:rPr>
        <w:t>课程设置</w:t>
      </w:r>
    </w:p>
    <w:p w14:paraId="2E4ED9E4" w14:textId="77777777" w:rsidR="009E10F3" w:rsidRDefault="00FE5248">
      <w:pPr>
        <w:pStyle w:val="2"/>
      </w:pPr>
      <w:r>
        <w:rPr>
          <w:rFonts w:hint="eastAsia"/>
        </w:rPr>
        <w:t>（一）课程体系设计思路</w:t>
      </w:r>
    </w:p>
    <w:p w14:paraId="0E67567B" w14:textId="77777777" w:rsidR="008078D9" w:rsidRDefault="008078D9" w:rsidP="008078D9">
      <w:pPr>
        <w:widowControl/>
        <w:shd w:val="clear" w:color="auto" w:fill="FFFFFF"/>
        <w:spacing w:line="480" w:lineRule="exact"/>
        <w:ind w:firstLineChars="200" w:firstLine="480"/>
        <w:jc w:val="left"/>
        <w:rPr>
          <w:rFonts w:ascii="仿宋_GB2312" w:eastAsia="仿宋_GB2312" w:hAnsi="宋体" w:cs="Arial"/>
          <w:bCs/>
        </w:rPr>
      </w:pPr>
      <w:r>
        <w:rPr>
          <w:rFonts w:ascii="仿宋_GB2312" w:eastAsia="仿宋_GB2312" w:hAnsi="宋体" w:cs="Arial" w:hint="eastAsia"/>
          <w:bCs/>
        </w:rPr>
        <w:t>通过对投资与理财专业人才需求的调研与分析，征求学院教师、行业、企业专家的意见，针对职业能力中核心能力的培养要求，在不同学期开展相应的课程，课程体系设计围绕市场需求、能力培养需求，遵循课程整体性的原则，注重基础课程与核心课程的结合，强调实践能力的培养，具体课程安排如下：</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2144"/>
        <w:gridCol w:w="1683"/>
        <w:gridCol w:w="38"/>
        <w:gridCol w:w="1947"/>
        <w:gridCol w:w="1559"/>
      </w:tblGrid>
      <w:tr w:rsidR="002A1C9C" w:rsidRPr="002A1C9C" w14:paraId="1A36B411" w14:textId="77777777" w:rsidTr="003744F3">
        <w:trPr>
          <w:trHeight w:hRule="exact" w:val="789"/>
        </w:trPr>
        <w:tc>
          <w:tcPr>
            <w:tcW w:w="1276" w:type="dxa"/>
            <w:vAlign w:val="center"/>
          </w:tcPr>
          <w:p w14:paraId="79C34789"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学期</w:t>
            </w:r>
          </w:p>
        </w:tc>
        <w:tc>
          <w:tcPr>
            <w:tcW w:w="2144" w:type="dxa"/>
            <w:vAlign w:val="center"/>
          </w:tcPr>
          <w:p w14:paraId="539C579E" w14:textId="178ED91F" w:rsidR="002A1C9C" w:rsidRPr="002A1C9C" w:rsidRDefault="00262E69" w:rsidP="003744F3">
            <w:pPr>
              <w:pStyle w:val="z"/>
              <w:spacing w:line="240" w:lineRule="auto"/>
              <w:ind w:firstLineChars="0" w:firstLine="0"/>
              <w:jc w:val="center"/>
              <w:rPr>
                <w:rFonts w:ascii="仿宋_GB2312" w:eastAsia="仿宋_GB2312" w:hAnsi="宋体" w:cs="Arial"/>
                <w:bCs/>
              </w:rPr>
            </w:pPr>
            <w:r>
              <w:rPr>
                <w:rFonts w:ascii="仿宋_GB2312" w:eastAsia="仿宋_GB2312" w:hAnsi="宋体" w:cs="Arial" w:hint="eastAsia"/>
                <w:bCs/>
              </w:rPr>
              <w:t>综合</w:t>
            </w:r>
            <w:r w:rsidR="002A1C9C" w:rsidRPr="002A1C9C">
              <w:rPr>
                <w:rFonts w:ascii="仿宋_GB2312" w:eastAsia="仿宋_GB2312" w:hAnsi="宋体" w:cs="Arial" w:hint="eastAsia"/>
                <w:bCs/>
              </w:rPr>
              <w:t>素质课</w:t>
            </w:r>
          </w:p>
        </w:tc>
        <w:tc>
          <w:tcPr>
            <w:tcW w:w="1683" w:type="dxa"/>
            <w:vAlign w:val="center"/>
          </w:tcPr>
          <w:p w14:paraId="2FDA2430"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专业基础课</w:t>
            </w:r>
          </w:p>
        </w:tc>
        <w:tc>
          <w:tcPr>
            <w:tcW w:w="1985" w:type="dxa"/>
            <w:gridSpan w:val="2"/>
            <w:vAlign w:val="center"/>
          </w:tcPr>
          <w:p w14:paraId="5EAB0C78"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专业核心课程</w:t>
            </w:r>
          </w:p>
        </w:tc>
        <w:tc>
          <w:tcPr>
            <w:tcW w:w="1559" w:type="dxa"/>
            <w:vAlign w:val="center"/>
          </w:tcPr>
          <w:p w14:paraId="630A38EC"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专业拓展能力课程</w:t>
            </w:r>
          </w:p>
        </w:tc>
      </w:tr>
      <w:tr w:rsidR="002A1C9C" w:rsidRPr="002A1C9C" w14:paraId="79BE7437" w14:textId="77777777" w:rsidTr="003744F3">
        <w:trPr>
          <w:trHeight w:hRule="exact" w:val="482"/>
        </w:trPr>
        <w:tc>
          <w:tcPr>
            <w:tcW w:w="1276" w:type="dxa"/>
            <w:vAlign w:val="center"/>
          </w:tcPr>
          <w:p w14:paraId="3FA6AD18"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第六学期</w:t>
            </w:r>
          </w:p>
        </w:tc>
        <w:tc>
          <w:tcPr>
            <w:tcW w:w="7371" w:type="dxa"/>
            <w:gridSpan w:val="5"/>
            <w:vAlign w:val="center"/>
          </w:tcPr>
          <w:p w14:paraId="784B3F0B"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顶岗实习</w:t>
            </w:r>
          </w:p>
        </w:tc>
      </w:tr>
      <w:tr w:rsidR="002A1C9C" w:rsidRPr="002A1C9C" w14:paraId="42E62B2F" w14:textId="77777777" w:rsidTr="00933154">
        <w:trPr>
          <w:trHeight w:hRule="exact" w:val="2417"/>
        </w:trPr>
        <w:tc>
          <w:tcPr>
            <w:tcW w:w="1276" w:type="dxa"/>
            <w:vAlign w:val="center"/>
          </w:tcPr>
          <w:p w14:paraId="1A7D5F7D"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第五学期</w:t>
            </w:r>
          </w:p>
        </w:tc>
        <w:tc>
          <w:tcPr>
            <w:tcW w:w="2144" w:type="dxa"/>
            <w:vAlign w:val="center"/>
          </w:tcPr>
          <w:p w14:paraId="56C4FB7A" w14:textId="77777777" w:rsidR="002A1C9C" w:rsidRPr="002A1C9C" w:rsidRDefault="002A1C9C" w:rsidP="003744F3">
            <w:pPr>
              <w:pStyle w:val="z"/>
              <w:ind w:firstLineChars="0" w:firstLine="0"/>
              <w:jc w:val="center"/>
              <w:rPr>
                <w:rFonts w:ascii="仿宋_GB2312" w:eastAsia="仿宋_GB2312" w:hAnsi="宋体" w:cs="Arial"/>
                <w:bCs/>
              </w:rPr>
            </w:pPr>
            <w:r w:rsidRPr="002A1C9C">
              <w:rPr>
                <w:rFonts w:ascii="仿宋_GB2312" w:eastAsia="仿宋_GB2312" w:hAnsi="宋体" w:cs="Arial" w:hint="eastAsia"/>
                <w:bCs/>
              </w:rPr>
              <w:t>形势与政策、职业发展与就业指导</w:t>
            </w:r>
          </w:p>
        </w:tc>
        <w:tc>
          <w:tcPr>
            <w:tcW w:w="1721" w:type="dxa"/>
            <w:gridSpan w:val="2"/>
            <w:vAlign w:val="center"/>
          </w:tcPr>
          <w:p w14:paraId="679D011B" w14:textId="4BF58518" w:rsidR="002A1C9C" w:rsidRPr="002A1C9C" w:rsidRDefault="00933154" w:rsidP="003744F3">
            <w:pPr>
              <w:pStyle w:val="z"/>
              <w:ind w:firstLineChars="0" w:firstLine="0"/>
              <w:jc w:val="center"/>
              <w:rPr>
                <w:rFonts w:ascii="仿宋_GB2312" w:eastAsia="仿宋_GB2312" w:hAnsi="宋体" w:cs="Arial"/>
                <w:bCs/>
              </w:rPr>
            </w:pPr>
            <w:r>
              <w:rPr>
                <w:rFonts w:ascii="仿宋_GB2312" w:eastAsia="仿宋_GB2312" w:hAnsi="宋体" w:cs="Arial" w:hint="eastAsia"/>
                <w:bCs/>
              </w:rPr>
              <w:t>投资心理学</w:t>
            </w:r>
          </w:p>
        </w:tc>
        <w:tc>
          <w:tcPr>
            <w:tcW w:w="1947" w:type="dxa"/>
            <w:vAlign w:val="center"/>
          </w:tcPr>
          <w:p w14:paraId="7ABBCD40" w14:textId="531BB96A" w:rsidR="002A1C9C" w:rsidRPr="002A1C9C" w:rsidRDefault="002A1C9C" w:rsidP="003744F3">
            <w:pPr>
              <w:pStyle w:val="z"/>
              <w:ind w:firstLineChars="0" w:firstLine="0"/>
              <w:jc w:val="center"/>
              <w:rPr>
                <w:rFonts w:ascii="仿宋_GB2312" w:eastAsia="仿宋_GB2312" w:hAnsi="宋体" w:cs="Arial"/>
                <w:bCs/>
              </w:rPr>
            </w:pPr>
            <w:r>
              <w:rPr>
                <w:rFonts w:ascii="仿宋_GB2312" w:eastAsia="仿宋_GB2312" w:hAnsi="宋体" w:cs="Arial" w:hint="eastAsia"/>
                <w:bCs/>
              </w:rPr>
              <w:t>无</w:t>
            </w:r>
          </w:p>
        </w:tc>
        <w:tc>
          <w:tcPr>
            <w:tcW w:w="1559" w:type="dxa"/>
            <w:vAlign w:val="center"/>
          </w:tcPr>
          <w:p w14:paraId="7CE775C9" w14:textId="372DFC39" w:rsidR="00933154" w:rsidRDefault="00933154" w:rsidP="00933154">
            <w:pPr>
              <w:pStyle w:val="z"/>
              <w:ind w:firstLineChars="0" w:firstLine="0"/>
              <w:jc w:val="center"/>
              <w:rPr>
                <w:rFonts w:ascii="仿宋_GB2312" w:eastAsia="仿宋_GB2312" w:hAnsi="宋体" w:cs="Arial"/>
                <w:bCs/>
              </w:rPr>
            </w:pPr>
            <w:r>
              <w:rPr>
                <w:rFonts w:ascii="仿宋_GB2312" w:eastAsia="仿宋_GB2312" w:hAnsi="宋体" w:cs="Arial" w:hint="eastAsia"/>
                <w:bCs/>
              </w:rPr>
              <w:t>互联网金融支付</w:t>
            </w:r>
            <w:r w:rsidR="00F90BAD">
              <w:rPr>
                <w:rFonts w:ascii="仿宋_GB2312" w:eastAsia="仿宋_GB2312" w:hAnsi="宋体" w:cs="Arial" w:hint="eastAsia"/>
                <w:bCs/>
              </w:rPr>
              <w:t>、</w:t>
            </w:r>
          </w:p>
          <w:p w14:paraId="11BE0C2F" w14:textId="569E888B" w:rsidR="002A1C9C" w:rsidRPr="002A1C9C" w:rsidRDefault="00933154" w:rsidP="00933154">
            <w:pPr>
              <w:pStyle w:val="z"/>
              <w:ind w:firstLineChars="0" w:firstLine="0"/>
              <w:jc w:val="center"/>
              <w:rPr>
                <w:rFonts w:ascii="仿宋_GB2312" w:eastAsia="仿宋_GB2312" w:hAnsi="宋体" w:cs="Arial"/>
                <w:bCs/>
              </w:rPr>
            </w:pPr>
            <w:r>
              <w:rPr>
                <w:rFonts w:ascii="仿宋_GB2312" w:eastAsia="仿宋_GB2312" w:hAnsi="宋体" w:cs="Arial" w:hint="eastAsia"/>
                <w:bCs/>
              </w:rPr>
              <w:t>P</w:t>
            </w:r>
            <w:r>
              <w:rPr>
                <w:rFonts w:ascii="仿宋_GB2312" w:eastAsia="仿宋_GB2312" w:hAnsi="宋体" w:cs="Arial"/>
                <w:bCs/>
              </w:rPr>
              <w:t>2P</w:t>
            </w:r>
            <w:r>
              <w:rPr>
                <w:rFonts w:ascii="仿宋_GB2312" w:eastAsia="仿宋_GB2312" w:hAnsi="宋体" w:cs="Arial" w:hint="eastAsia"/>
                <w:bCs/>
              </w:rPr>
              <w:t xml:space="preserve">与股权众筹与互联网金融营销（2选1） </w:t>
            </w:r>
          </w:p>
        </w:tc>
      </w:tr>
      <w:tr w:rsidR="002A1C9C" w:rsidRPr="002A1C9C" w14:paraId="1DE1FD42" w14:textId="77777777" w:rsidTr="002A1C9C">
        <w:trPr>
          <w:trHeight w:hRule="exact" w:val="2986"/>
        </w:trPr>
        <w:tc>
          <w:tcPr>
            <w:tcW w:w="1276" w:type="dxa"/>
            <w:vAlign w:val="center"/>
          </w:tcPr>
          <w:p w14:paraId="13138830"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第四学期</w:t>
            </w:r>
          </w:p>
        </w:tc>
        <w:tc>
          <w:tcPr>
            <w:tcW w:w="2144" w:type="dxa"/>
            <w:vAlign w:val="center"/>
          </w:tcPr>
          <w:p w14:paraId="6F5C524E" w14:textId="7EE1CA13" w:rsidR="002A1C9C" w:rsidRPr="002A1C9C" w:rsidRDefault="002A1C9C" w:rsidP="003744F3">
            <w:pPr>
              <w:pStyle w:val="z"/>
              <w:ind w:firstLineChars="0" w:firstLine="0"/>
              <w:jc w:val="center"/>
              <w:rPr>
                <w:rFonts w:ascii="仿宋_GB2312" w:eastAsia="仿宋_GB2312" w:hAnsi="宋体" w:cs="Arial"/>
                <w:bCs/>
              </w:rPr>
            </w:pPr>
            <w:r w:rsidRPr="002A1C9C">
              <w:rPr>
                <w:rFonts w:ascii="仿宋_GB2312" w:eastAsia="仿宋_GB2312" w:hAnsi="宋体" w:cs="Arial" w:hint="eastAsia"/>
                <w:bCs/>
              </w:rPr>
              <w:t>形势与政策</w:t>
            </w:r>
          </w:p>
        </w:tc>
        <w:tc>
          <w:tcPr>
            <w:tcW w:w="1721" w:type="dxa"/>
            <w:gridSpan w:val="2"/>
            <w:vAlign w:val="center"/>
          </w:tcPr>
          <w:p w14:paraId="2C7AE11B" w14:textId="77777777" w:rsidR="002A1C9C" w:rsidRDefault="00933154" w:rsidP="003744F3">
            <w:pPr>
              <w:pStyle w:val="z"/>
              <w:ind w:firstLineChars="0" w:firstLine="0"/>
              <w:jc w:val="center"/>
              <w:rPr>
                <w:rFonts w:ascii="仿宋_GB2312" w:eastAsia="仿宋_GB2312" w:hAnsi="宋体" w:cs="Arial"/>
                <w:bCs/>
              </w:rPr>
            </w:pPr>
            <w:r>
              <w:rPr>
                <w:rFonts w:ascii="仿宋_GB2312" w:eastAsia="仿宋_GB2312" w:hAnsi="宋体" w:cs="Arial" w:hint="eastAsia"/>
                <w:bCs/>
              </w:rPr>
              <w:t>经济学法基础</w:t>
            </w:r>
          </w:p>
          <w:p w14:paraId="62797ABA" w14:textId="72C24FCC" w:rsidR="00933154" w:rsidRPr="002A1C9C" w:rsidRDefault="00933154" w:rsidP="003744F3">
            <w:pPr>
              <w:pStyle w:val="z"/>
              <w:ind w:firstLineChars="0" w:firstLine="0"/>
              <w:jc w:val="center"/>
              <w:rPr>
                <w:rFonts w:ascii="仿宋_GB2312" w:eastAsia="仿宋_GB2312" w:hAnsi="宋体" w:cs="Arial"/>
                <w:bCs/>
              </w:rPr>
            </w:pPr>
            <w:r>
              <w:rPr>
                <w:rFonts w:ascii="仿宋_GB2312" w:eastAsia="仿宋_GB2312" w:hAnsi="宋体" w:cs="Arial" w:hint="eastAsia"/>
                <w:bCs/>
              </w:rPr>
              <w:t>商务礼仪</w:t>
            </w:r>
          </w:p>
        </w:tc>
        <w:tc>
          <w:tcPr>
            <w:tcW w:w="1947" w:type="dxa"/>
            <w:vAlign w:val="center"/>
          </w:tcPr>
          <w:p w14:paraId="665C2A87" w14:textId="77777777" w:rsidR="002A1C9C" w:rsidRDefault="002A1C9C" w:rsidP="003744F3">
            <w:pPr>
              <w:pStyle w:val="z"/>
              <w:ind w:firstLineChars="0" w:firstLine="0"/>
              <w:jc w:val="center"/>
              <w:rPr>
                <w:rFonts w:ascii="仿宋_GB2312" w:eastAsia="仿宋_GB2312" w:hAnsi="宋体" w:cs="Arial"/>
                <w:bCs/>
              </w:rPr>
            </w:pPr>
            <w:r>
              <w:rPr>
                <w:rFonts w:ascii="仿宋_GB2312" w:eastAsia="仿宋_GB2312" w:hAnsi="宋体" w:cs="Arial" w:hint="eastAsia"/>
                <w:bCs/>
              </w:rPr>
              <w:t>个人理财</w:t>
            </w:r>
          </w:p>
          <w:p w14:paraId="0FDC31B5" w14:textId="77777777" w:rsidR="002A1C9C" w:rsidRDefault="002A1C9C" w:rsidP="003744F3">
            <w:pPr>
              <w:pStyle w:val="z"/>
              <w:ind w:firstLineChars="0" w:firstLine="0"/>
              <w:jc w:val="center"/>
              <w:rPr>
                <w:rFonts w:ascii="仿宋_GB2312" w:eastAsia="仿宋_GB2312" w:hAnsi="宋体" w:cs="Arial"/>
                <w:bCs/>
              </w:rPr>
            </w:pPr>
            <w:r>
              <w:rPr>
                <w:rFonts w:ascii="仿宋_GB2312" w:eastAsia="仿宋_GB2312" w:hAnsi="宋体" w:cs="Arial" w:hint="eastAsia"/>
                <w:bCs/>
              </w:rPr>
              <w:t>财务管理</w:t>
            </w:r>
          </w:p>
          <w:p w14:paraId="15BCB639" w14:textId="394E49E2" w:rsidR="00C758EB" w:rsidRPr="002A1C9C" w:rsidRDefault="00C758EB" w:rsidP="00C758EB">
            <w:pPr>
              <w:pStyle w:val="z"/>
              <w:ind w:firstLineChars="0" w:firstLine="0"/>
              <w:jc w:val="center"/>
              <w:rPr>
                <w:rFonts w:ascii="仿宋_GB2312" w:eastAsia="仿宋_GB2312" w:hAnsi="宋体" w:cs="Arial"/>
                <w:bCs/>
              </w:rPr>
            </w:pPr>
            <w:r>
              <w:rPr>
                <w:rFonts w:ascii="仿宋_GB2312" w:eastAsia="仿宋_GB2312" w:hAnsi="宋体" w:cs="Arial" w:hint="eastAsia"/>
                <w:bCs/>
              </w:rPr>
              <w:t>证券投资分析</w:t>
            </w:r>
          </w:p>
        </w:tc>
        <w:tc>
          <w:tcPr>
            <w:tcW w:w="1559" w:type="dxa"/>
            <w:vAlign w:val="center"/>
          </w:tcPr>
          <w:p w14:paraId="093A552B" w14:textId="263C4748" w:rsidR="00933154" w:rsidRPr="002A1C9C" w:rsidRDefault="00BA49DC" w:rsidP="00BA49DC">
            <w:pPr>
              <w:pStyle w:val="z"/>
              <w:ind w:firstLineChars="0" w:firstLine="0"/>
              <w:jc w:val="center"/>
              <w:rPr>
                <w:rFonts w:ascii="仿宋_GB2312" w:eastAsia="仿宋_GB2312" w:hAnsi="宋体" w:cs="Arial"/>
                <w:bCs/>
              </w:rPr>
            </w:pPr>
            <w:r>
              <w:rPr>
                <w:rFonts w:ascii="仿宋_GB2312" w:eastAsia="仿宋_GB2312" w:hAnsi="宋体" w:cs="Arial" w:hint="eastAsia"/>
                <w:bCs/>
              </w:rPr>
              <w:t>财政税收</w:t>
            </w:r>
          </w:p>
        </w:tc>
      </w:tr>
      <w:tr w:rsidR="002A1C9C" w:rsidRPr="002A1C9C" w14:paraId="61171279" w14:textId="77777777" w:rsidTr="002A1C9C">
        <w:trPr>
          <w:trHeight w:hRule="exact" w:val="2493"/>
        </w:trPr>
        <w:tc>
          <w:tcPr>
            <w:tcW w:w="1276" w:type="dxa"/>
            <w:vAlign w:val="center"/>
          </w:tcPr>
          <w:p w14:paraId="01BD8E05"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lastRenderedPageBreak/>
              <w:t>第三学期</w:t>
            </w:r>
          </w:p>
        </w:tc>
        <w:tc>
          <w:tcPr>
            <w:tcW w:w="2144" w:type="dxa"/>
            <w:vAlign w:val="center"/>
          </w:tcPr>
          <w:p w14:paraId="5FFDFC67" w14:textId="748B452C" w:rsidR="002A1C9C" w:rsidRPr="002A1C9C" w:rsidRDefault="001A3FAD" w:rsidP="003744F3">
            <w:pPr>
              <w:pStyle w:val="z"/>
              <w:ind w:firstLineChars="0" w:firstLine="0"/>
              <w:jc w:val="center"/>
              <w:rPr>
                <w:rFonts w:ascii="仿宋_GB2312" w:eastAsia="仿宋_GB2312" w:hAnsi="宋体" w:cs="Arial"/>
                <w:bCs/>
              </w:rPr>
            </w:pPr>
            <w:r>
              <w:rPr>
                <w:rFonts w:ascii="仿宋_GB2312" w:eastAsia="仿宋_GB2312" w:hAnsi="宋体" w:cs="Arial" w:hint="eastAsia"/>
                <w:bCs/>
              </w:rPr>
              <w:t>应用文协作</w:t>
            </w:r>
            <w:r w:rsidR="002A1C9C" w:rsidRPr="002A1C9C">
              <w:rPr>
                <w:rFonts w:ascii="仿宋_GB2312" w:eastAsia="仿宋_GB2312" w:hAnsi="宋体" w:cs="Arial" w:hint="eastAsia"/>
                <w:bCs/>
              </w:rPr>
              <w:t>、形势与政策</w:t>
            </w:r>
          </w:p>
        </w:tc>
        <w:tc>
          <w:tcPr>
            <w:tcW w:w="1721" w:type="dxa"/>
            <w:gridSpan w:val="2"/>
            <w:vAlign w:val="center"/>
          </w:tcPr>
          <w:p w14:paraId="6A225A77" w14:textId="77777777" w:rsidR="002A1C9C" w:rsidRDefault="00933154" w:rsidP="003744F3">
            <w:pPr>
              <w:pStyle w:val="z"/>
              <w:ind w:firstLineChars="0" w:firstLine="0"/>
              <w:jc w:val="center"/>
              <w:rPr>
                <w:rFonts w:ascii="仿宋_GB2312" w:eastAsia="仿宋_GB2312" w:hAnsi="宋体" w:cs="Arial"/>
                <w:bCs/>
              </w:rPr>
            </w:pPr>
            <w:r>
              <w:rPr>
                <w:rFonts w:ascii="仿宋_GB2312" w:eastAsia="仿宋_GB2312" w:hAnsi="宋体" w:cs="Arial" w:hint="eastAsia"/>
                <w:bCs/>
              </w:rPr>
              <w:t>基础会计</w:t>
            </w:r>
          </w:p>
          <w:p w14:paraId="584DFFF2" w14:textId="77777777" w:rsidR="00F90BAD" w:rsidRDefault="00F90BAD" w:rsidP="00F90BAD">
            <w:pPr>
              <w:pStyle w:val="z"/>
              <w:ind w:firstLineChars="0" w:firstLine="0"/>
              <w:jc w:val="center"/>
              <w:rPr>
                <w:rFonts w:ascii="仿宋_GB2312" w:eastAsia="仿宋_GB2312" w:hAnsi="宋体" w:cs="Arial"/>
                <w:bCs/>
              </w:rPr>
            </w:pPr>
            <w:r>
              <w:rPr>
                <w:rFonts w:ascii="仿宋_GB2312" w:eastAsia="仿宋_GB2312" w:hAnsi="宋体" w:cs="Arial" w:hint="eastAsia"/>
                <w:bCs/>
              </w:rPr>
              <w:t>互联网金融</w:t>
            </w:r>
          </w:p>
          <w:p w14:paraId="4360D1B0" w14:textId="77777777" w:rsidR="00F90BAD" w:rsidRDefault="00F90BAD" w:rsidP="00F90BAD">
            <w:pPr>
              <w:pStyle w:val="z"/>
              <w:ind w:firstLineChars="0" w:firstLine="0"/>
              <w:jc w:val="center"/>
              <w:rPr>
                <w:rFonts w:ascii="仿宋_GB2312" w:eastAsia="仿宋_GB2312" w:hAnsi="宋体" w:cs="Arial"/>
                <w:bCs/>
              </w:rPr>
            </w:pPr>
            <w:r>
              <w:rPr>
                <w:rFonts w:ascii="仿宋_GB2312" w:eastAsia="仿宋_GB2312" w:hAnsi="宋体" w:cs="Arial" w:hint="eastAsia"/>
                <w:bCs/>
              </w:rPr>
              <w:t>基础</w:t>
            </w:r>
          </w:p>
          <w:p w14:paraId="2663977D" w14:textId="06B1EB97" w:rsidR="00933154" w:rsidRPr="002A1C9C" w:rsidRDefault="00933154" w:rsidP="003744F3">
            <w:pPr>
              <w:pStyle w:val="z"/>
              <w:ind w:firstLineChars="0" w:firstLine="0"/>
              <w:jc w:val="center"/>
              <w:rPr>
                <w:rFonts w:ascii="仿宋_GB2312" w:eastAsia="仿宋_GB2312" w:hAnsi="宋体" w:cs="Arial"/>
                <w:bCs/>
              </w:rPr>
            </w:pPr>
          </w:p>
        </w:tc>
        <w:tc>
          <w:tcPr>
            <w:tcW w:w="1947" w:type="dxa"/>
            <w:vAlign w:val="center"/>
          </w:tcPr>
          <w:p w14:paraId="0BEA2018" w14:textId="77777777" w:rsidR="00933154" w:rsidRDefault="00933154" w:rsidP="00933154">
            <w:pPr>
              <w:pStyle w:val="z"/>
              <w:ind w:firstLineChars="0" w:firstLine="0"/>
              <w:jc w:val="center"/>
              <w:rPr>
                <w:rFonts w:ascii="仿宋_GB2312" w:eastAsia="仿宋_GB2312" w:hAnsi="宋体" w:cs="Arial"/>
                <w:bCs/>
              </w:rPr>
            </w:pPr>
            <w:r>
              <w:rPr>
                <w:rFonts w:ascii="仿宋_GB2312" w:eastAsia="仿宋_GB2312" w:hAnsi="宋体" w:cs="Arial" w:hint="eastAsia"/>
                <w:bCs/>
              </w:rPr>
              <w:t>证券市场法律法规</w:t>
            </w:r>
          </w:p>
          <w:p w14:paraId="2FDDDCFC" w14:textId="6D738616" w:rsidR="00933154" w:rsidRDefault="00933154" w:rsidP="00933154">
            <w:pPr>
              <w:pStyle w:val="z"/>
              <w:ind w:firstLineChars="0" w:firstLine="0"/>
              <w:jc w:val="center"/>
              <w:rPr>
                <w:rFonts w:ascii="仿宋_GB2312" w:eastAsia="仿宋_GB2312" w:hAnsi="宋体" w:cs="Arial"/>
                <w:bCs/>
              </w:rPr>
            </w:pPr>
            <w:r>
              <w:rPr>
                <w:rFonts w:ascii="仿宋_GB2312" w:eastAsia="仿宋_GB2312" w:hAnsi="宋体" w:cs="Arial" w:hint="eastAsia"/>
                <w:bCs/>
              </w:rPr>
              <w:t>保险原理与实务</w:t>
            </w:r>
          </w:p>
          <w:p w14:paraId="45A275C0" w14:textId="77777777" w:rsidR="00C758EB" w:rsidRDefault="00C758EB" w:rsidP="00C758EB">
            <w:pPr>
              <w:pStyle w:val="z"/>
              <w:ind w:firstLineChars="0" w:firstLine="0"/>
              <w:jc w:val="center"/>
              <w:rPr>
                <w:rFonts w:ascii="仿宋_GB2312" w:eastAsia="仿宋_GB2312" w:hAnsi="宋体" w:cs="Arial"/>
                <w:bCs/>
              </w:rPr>
            </w:pPr>
            <w:r>
              <w:rPr>
                <w:rFonts w:ascii="仿宋_GB2312" w:eastAsia="仿宋_GB2312" w:hAnsi="宋体" w:cs="Arial" w:hint="eastAsia"/>
                <w:bCs/>
              </w:rPr>
              <w:t>银行法律法规与综合能力</w:t>
            </w:r>
          </w:p>
          <w:p w14:paraId="4C170C49" w14:textId="1E430381" w:rsidR="002A1C9C" w:rsidRPr="00C758EB" w:rsidRDefault="002A1C9C" w:rsidP="00C758EB">
            <w:pPr>
              <w:pStyle w:val="z"/>
              <w:ind w:firstLineChars="0" w:firstLine="0"/>
              <w:jc w:val="center"/>
              <w:rPr>
                <w:rFonts w:ascii="仿宋_GB2312" w:eastAsia="仿宋_GB2312" w:hAnsi="宋体" w:cs="Arial"/>
                <w:bCs/>
              </w:rPr>
            </w:pPr>
          </w:p>
        </w:tc>
        <w:tc>
          <w:tcPr>
            <w:tcW w:w="1559" w:type="dxa"/>
            <w:vAlign w:val="center"/>
          </w:tcPr>
          <w:p w14:paraId="28DCBC3B" w14:textId="77777777" w:rsidR="00F90BAD" w:rsidRDefault="00F90BAD" w:rsidP="00F90BAD">
            <w:pPr>
              <w:pStyle w:val="z"/>
              <w:ind w:firstLineChars="0" w:firstLine="0"/>
              <w:jc w:val="center"/>
              <w:rPr>
                <w:rFonts w:ascii="仿宋_GB2312" w:eastAsia="仿宋_GB2312" w:hAnsi="宋体" w:cs="Arial"/>
                <w:bCs/>
              </w:rPr>
            </w:pPr>
            <w:r>
              <w:rPr>
                <w:rFonts w:ascii="仿宋_GB2312" w:eastAsia="仿宋_GB2312" w:hAnsi="宋体" w:cs="Arial" w:hint="eastAsia"/>
                <w:bCs/>
              </w:rPr>
              <w:t>房地产金融</w:t>
            </w:r>
          </w:p>
          <w:p w14:paraId="604563EB" w14:textId="7DAE7573" w:rsidR="00933154" w:rsidRPr="002A1C9C" w:rsidRDefault="00933154" w:rsidP="003744F3">
            <w:pPr>
              <w:pStyle w:val="z"/>
              <w:ind w:firstLineChars="0" w:firstLine="0"/>
              <w:jc w:val="center"/>
              <w:rPr>
                <w:rFonts w:ascii="仿宋_GB2312" w:eastAsia="仿宋_GB2312" w:hAnsi="宋体" w:cs="Arial"/>
                <w:bCs/>
              </w:rPr>
            </w:pPr>
          </w:p>
        </w:tc>
      </w:tr>
      <w:tr w:rsidR="002A1C9C" w:rsidRPr="002A1C9C" w14:paraId="7CAFD42C" w14:textId="77777777" w:rsidTr="003744F3">
        <w:trPr>
          <w:trHeight w:hRule="exact" w:val="2115"/>
        </w:trPr>
        <w:tc>
          <w:tcPr>
            <w:tcW w:w="1276" w:type="dxa"/>
            <w:vAlign w:val="center"/>
          </w:tcPr>
          <w:p w14:paraId="4D2C9F92"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第二学期</w:t>
            </w:r>
          </w:p>
        </w:tc>
        <w:tc>
          <w:tcPr>
            <w:tcW w:w="2144" w:type="dxa"/>
            <w:vAlign w:val="center"/>
          </w:tcPr>
          <w:p w14:paraId="43F2884B" w14:textId="70B0B1C1" w:rsidR="002A1C9C" w:rsidRPr="002A1C9C" w:rsidRDefault="002A1C9C" w:rsidP="002A1C9C">
            <w:pPr>
              <w:pStyle w:val="z"/>
              <w:ind w:firstLineChars="0" w:firstLine="0"/>
              <w:rPr>
                <w:rFonts w:ascii="仿宋_GB2312" w:eastAsia="仿宋_GB2312" w:hAnsi="宋体" w:cs="Arial"/>
                <w:bCs/>
              </w:rPr>
            </w:pPr>
            <w:r>
              <w:rPr>
                <w:rFonts w:ascii="仿宋_GB2312" w:eastAsia="仿宋_GB2312" w:hAnsi="宋体" w:cs="Arial" w:hint="eastAsia"/>
                <w:bCs/>
              </w:rPr>
              <w:t>实用英语、形势与政策、体育、毛泽东思想概论、计算机基础</w:t>
            </w:r>
            <w:r w:rsidR="00F90BAD">
              <w:rPr>
                <w:rFonts w:ascii="仿宋_GB2312" w:eastAsia="仿宋_GB2312" w:hAnsi="宋体" w:cs="Arial" w:hint="eastAsia"/>
                <w:bCs/>
              </w:rPr>
              <w:t>、</w:t>
            </w:r>
            <w:r w:rsidR="00F90BAD">
              <w:rPr>
                <w:rFonts w:ascii="仿宋_GB2312" w:eastAsia="仿宋_GB2312" w:hAnsi="宋体" w:cs="Arial" w:hint="eastAsia"/>
                <w:bCs/>
              </w:rPr>
              <w:t>应用数学</w:t>
            </w:r>
          </w:p>
        </w:tc>
        <w:tc>
          <w:tcPr>
            <w:tcW w:w="1721" w:type="dxa"/>
            <w:gridSpan w:val="2"/>
            <w:vAlign w:val="center"/>
          </w:tcPr>
          <w:p w14:paraId="6AC31E68" w14:textId="77777777" w:rsidR="00F90BAD" w:rsidRDefault="00933154" w:rsidP="00F90BAD">
            <w:pPr>
              <w:pStyle w:val="z"/>
              <w:ind w:firstLineChars="0" w:firstLine="0"/>
              <w:jc w:val="center"/>
              <w:rPr>
                <w:rFonts w:ascii="仿宋_GB2312" w:eastAsia="仿宋_GB2312" w:hAnsi="宋体" w:cs="Arial"/>
                <w:bCs/>
              </w:rPr>
            </w:pPr>
            <w:r>
              <w:rPr>
                <w:rFonts w:ascii="仿宋_GB2312" w:eastAsia="仿宋_GB2312" w:hAnsi="宋体" w:cs="Arial" w:hint="eastAsia"/>
                <w:bCs/>
              </w:rPr>
              <w:t>统计学基础</w:t>
            </w:r>
          </w:p>
          <w:p w14:paraId="274864BB" w14:textId="1F4D1248" w:rsidR="00F90BAD" w:rsidRDefault="00F90BAD" w:rsidP="00F90BAD">
            <w:pPr>
              <w:pStyle w:val="z"/>
              <w:ind w:firstLineChars="0" w:firstLine="0"/>
              <w:jc w:val="center"/>
              <w:rPr>
                <w:rFonts w:ascii="仿宋_GB2312" w:eastAsia="仿宋_GB2312" w:hAnsi="宋体" w:cs="Arial"/>
                <w:bCs/>
              </w:rPr>
            </w:pPr>
            <w:r>
              <w:rPr>
                <w:rFonts w:ascii="仿宋_GB2312" w:eastAsia="仿宋_GB2312" w:hAnsi="宋体" w:cs="Arial" w:hint="eastAsia"/>
                <w:bCs/>
              </w:rPr>
              <w:t>市场营销实务</w:t>
            </w:r>
          </w:p>
          <w:p w14:paraId="6642FE56" w14:textId="7BB0EA09" w:rsidR="00933154" w:rsidRPr="002A1C9C" w:rsidRDefault="00933154" w:rsidP="003744F3">
            <w:pPr>
              <w:pStyle w:val="z"/>
              <w:ind w:firstLineChars="0" w:firstLine="0"/>
              <w:jc w:val="center"/>
              <w:rPr>
                <w:rFonts w:ascii="仿宋_GB2312" w:eastAsia="仿宋_GB2312" w:hAnsi="宋体" w:cs="Arial"/>
                <w:bCs/>
              </w:rPr>
            </w:pPr>
          </w:p>
        </w:tc>
        <w:tc>
          <w:tcPr>
            <w:tcW w:w="1947" w:type="dxa"/>
            <w:vAlign w:val="center"/>
          </w:tcPr>
          <w:p w14:paraId="3324052E" w14:textId="77777777" w:rsidR="002A1C9C" w:rsidRPr="002A1C9C" w:rsidRDefault="002A1C9C" w:rsidP="003744F3">
            <w:pPr>
              <w:pStyle w:val="z"/>
              <w:ind w:firstLineChars="0" w:firstLine="0"/>
              <w:jc w:val="center"/>
              <w:rPr>
                <w:rFonts w:ascii="仿宋_GB2312" w:eastAsia="仿宋_GB2312" w:hAnsi="宋体" w:cs="Arial"/>
                <w:bCs/>
              </w:rPr>
            </w:pPr>
            <w:r w:rsidRPr="002A1C9C">
              <w:rPr>
                <w:rFonts w:ascii="仿宋_GB2312" w:eastAsia="仿宋_GB2312" w:hAnsi="宋体" w:cs="Arial" w:hint="eastAsia"/>
                <w:bCs/>
              </w:rPr>
              <w:t>无</w:t>
            </w:r>
          </w:p>
        </w:tc>
        <w:tc>
          <w:tcPr>
            <w:tcW w:w="1559" w:type="dxa"/>
            <w:vAlign w:val="center"/>
          </w:tcPr>
          <w:p w14:paraId="5AF178B0" w14:textId="4E0B6921" w:rsidR="002A1C9C" w:rsidRPr="002A1C9C" w:rsidRDefault="00933154" w:rsidP="003744F3">
            <w:pPr>
              <w:pStyle w:val="z"/>
              <w:ind w:firstLineChars="0" w:firstLine="0"/>
              <w:jc w:val="center"/>
              <w:rPr>
                <w:rFonts w:ascii="仿宋_GB2312" w:eastAsia="仿宋_GB2312" w:hAnsi="宋体" w:cs="Arial"/>
                <w:bCs/>
              </w:rPr>
            </w:pPr>
            <w:r>
              <w:rPr>
                <w:rFonts w:ascii="仿宋_GB2312" w:eastAsia="仿宋_GB2312" w:hAnsi="宋体" w:cs="Arial" w:hint="eastAsia"/>
                <w:bCs/>
              </w:rPr>
              <w:t>金融热点问题讲座与金融文化（2选1）</w:t>
            </w:r>
          </w:p>
        </w:tc>
      </w:tr>
      <w:tr w:rsidR="002A1C9C" w:rsidRPr="002A1C9C" w14:paraId="732A584A" w14:textId="77777777" w:rsidTr="003744F3">
        <w:trPr>
          <w:trHeight w:hRule="exact" w:val="1753"/>
        </w:trPr>
        <w:tc>
          <w:tcPr>
            <w:tcW w:w="1276" w:type="dxa"/>
            <w:vAlign w:val="center"/>
          </w:tcPr>
          <w:p w14:paraId="006B8CD5" w14:textId="77777777" w:rsidR="002A1C9C" w:rsidRPr="002A1C9C" w:rsidRDefault="002A1C9C" w:rsidP="003744F3">
            <w:pPr>
              <w:pStyle w:val="z"/>
              <w:spacing w:line="240" w:lineRule="auto"/>
              <w:ind w:firstLineChars="0" w:firstLine="0"/>
              <w:jc w:val="center"/>
              <w:rPr>
                <w:rFonts w:ascii="仿宋_GB2312" w:eastAsia="仿宋_GB2312" w:hAnsi="宋体" w:cs="Arial"/>
                <w:bCs/>
              </w:rPr>
            </w:pPr>
            <w:r w:rsidRPr="002A1C9C">
              <w:rPr>
                <w:rFonts w:ascii="仿宋_GB2312" w:eastAsia="仿宋_GB2312" w:hAnsi="宋体" w:cs="Arial" w:hint="eastAsia"/>
                <w:bCs/>
              </w:rPr>
              <w:t>第一学期</w:t>
            </w:r>
          </w:p>
        </w:tc>
        <w:tc>
          <w:tcPr>
            <w:tcW w:w="2144" w:type="dxa"/>
            <w:vAlign w:val="center"/>
          </w:tcPr>
          <w:p w14:paraId="3906699F" w14:textId="45A01E31" w:rsidR="002A1C9C" w:rsidRPr="002A1C9C" w:rsidRDefault="002A1C9C" w:rsidP="002A1C9C">
            <w:pPr>
              <w:pStyle w:val="z"/>
              <w:ind w:firstLineChars="0" w:firstLine="0"/>
              <w:rPr>
                <w:rFonts w:ascii="仿宋_GB2312" w:eastAsia="仿宋_GB2312" w:hAnsi="宋体" w:cs="Arial"/>
                <w:bCs/>
              </w:rPr>
            </w:pPr>
            <w:r w:rsidRPr="002A1C9C">
              <w:rPr>
                <w:rFonts w:ascii="仿宋_GB2312" w:eastAsia="仿宋_GB2312" w:hAnsi="宋体" w:cs="Arial" w:hint="eastAsia"/>
                <w:bCs/>
              </w:rPr>
              <w:t>实用英语、体育、思想道德修养、徽商文化</w:t>
            </w:r>
            <w:r>
              <w:rPr>
                <w:rFonts w:ascii="仿宋_GB2312" w:eastAsia="仿宋_GB2312" w:hAnsi="宋体" w:cs="Arial" w:hint="eastAsia"/>
                <w:bCs/>
              </w:rPr>
              <w:t>、普通话</w:t>
            </w:r>
          </w:p>
        </w:tc>
        <w:tc>
          <w:tcPr>
            <w:tcW w:w="1721" w:type="dxa"/>
            <w:gridSpan w:val="2"/>
            <w:vAlign w:val="center"/>
          </w:tcPr>
          <w:p w14:paraId="460ED2FA" w14:textId="77777777" w:rsidR="002A1C9C" w:rsidRPr="002A1C9C" w:rsidRDefault="002A1C9C" w:rsidP="003744F3">
            <w:pPr>
              <w:pStyle w:val="z"/>
              <w:ind w:firstLineChars="0" w:firstLine="0"/>
              <w:jc w:val="center"/>
              <w:rPr>
                <w:rFonts w:ascii="仿宋_GB2312" w:eastAsia="仿宋_GB2312" w:hAnsi="宋体" w:cs="Arial"/>
                <w:bCs/>
              </w:rPr>
            </w:pPr>
            <w:r w:rsidRPr="002A1C9C">
              <w:rPr>
                <w:rFonts w:ascii="仿宋_GB2312" w:eastAsia="仿宋_GB2312" w:hAnsi="宋体" w:cs="Arial" w:hint="eastAsia"/>
                <w:bCs/>
              </w:rPr>
              <w:t>经济学基础</w:t>
            </w:r>
          </w:p>
          <w:p w14:paraId="7D67748D" w14:textId="77777777" w:rsidR="002A1C9C" w:rsidRDefault="00933154" w:rsidP="00933154">
            <w:pPr>
              <w:pStyle w:val="z"/>
              <w:ind w:firstLineChars="0" w:firstLine="0"/>
              <w:jc w:val="center"/>
              <w:rPr>
                <w:rFonts w:ascii="仿宋_GB2312" w:eastAsia="仿宋_GB2312" w:hAnsi="宋体" w:cs="Arial"/>
                <w:bCs/>
              </w:rPr>
            </w:pPr>
            <w:r>
              <w:rPr>
                <w:rFonts w:ascii="仿宋_GB2312" w:eastAsia="仿宋_GB2312" w:hAnsi="宋体" w:cs="Arial" w:hint="eastAsia"/>
                <w:bCs/>
              </w:rPr>
              <w:t>金融基础</w:t>
            </w:r>
          </w:p>
          <w:p w14:paraId="41C09A6F" w14:textId="258F54B8" w:rsidR="00F90BAD" w:rsidRPr="002A1C9C" w:rsidRDefault="00F90BAD" w:rsidP="00933154">
            <w:pPr>
              <w:pStyle w:val="z"/>
              <w:ind w:firstLineChars="0" w:firstLine="0"/>
              <w:jc w:val="center"/>
              <w:rPr>
                <w:rFonts w:ascii="仿宋_GB2312" w:eastAsia="仿宋_GB2312" w:hAnsi="宋体" w:cs="Arial" w:hint="eastAsia"/>
                <w:bCs/>
              </w:rPr>
            </w:pPr>
            <w:r>
              <w:rPr>
                <w:rFonts w:ascii="仿宋_GB2312" w:eastAsia="仿宋_GB2312" w:hAnsi="宋体" w:cs="Arial" w:hint="eastAsia"/>
                <w:bCs/>
              </w:rPr>
              <w:t>管理学基础</w:t>
            </w:r>
          </w:p>
        </w:tc>
        <w:tc>
          <w:tcPr>
            <w:tcW w:w="1947" w:type="dxa"/>
            <w:vAlign w:val="center"/>
          </w:tcPr>
          <w:p w14:paraId="14F17775" w14:textId="77777777" w:rsidR="002A1C9C" w:rsidRPr="002A1C9C" w:rsidRDefault="002A1C9C" w:rsidP="003744F3">
            <w:pPr>
              <w:pStyle w:val="z"/>
              <w:ind w:firstLineChars="0" w:firstLine="0"/>
              <w:jc w:val="center"/>
              <w:rPr>
                <w:rFonts w:ascii="仿宋_GB2312" w:eastAsia="仿宋_GB2312" w:hAnsi="宋体" w:cs="Arial"/>
                <w:bCs/>
              </w:rPr>
            </w:pPr>
            <w:r w:rsidRPr="002A1C9C">
              <w:rPr>
                <w:rFonts w:ascii="仿宋_GB2312" w:eastAsia="仿宋_GB2312" w:hAnsi="宋体" w:cs="Arial" w:hint="eastAsia"/>
                <w:bCs/>
              </w:rPr>
              <w:t>无</w:t>
            </w:r>
          </w:p>
        </w:tc>
        <w:tc>
          <w:tcPr>
            <w:tcW w:w="1559" w:type="dxa"/>
            <w:vAlign w:val="center"/>
          </w:tcPr>
          <w:p w14:paraId="0E8082E6" w14:textId="77777777" w:rsidR="002A1C9C" w:rsidRPr="002A1C9C" w:rsidRDefault="002A1C9C" w:rsidP="003744F3">
            <w:pPr>
              <w:pStyle w:val="z"/>
              <w:ind w:firstLineChars="0" w:firstLine="0"/>
              <w:jc w:val="center"/>
              <w:rPr>
                <w:rFonts w:ascii="仿宋_GB2312" w:eastAsia="仿宋_GB2312" w:hAnsi="宋体" w:cs="Arial"/>
                <w:bCs/>
              </w:rPr>
            </w:pPr>
            <w:r w:rsidRPr="002A1C9C">
              <w:rPr>
                <w:rFonts w:ascii="仿宋_GB2312" w:eastAsia="仿宋_GB2312" w:hAnsi="宋体" w:cs="Arial" w:hint="eastAsia"/>
                <w:bCs/>
              </w:rPr>
              <w:t>无</w:t>
            </w:r>
          </w:p>
        </w:tc>
      </w:tr>
    </w:tbl>
    <w:p w14:paraId="6CABA0EA" w14:textId="31B80361" w:rsidR="009E10F3" w:rsidRDefault="009E10F3" w:rsidP="0014394B">
      <w:pPr>
        <w:widowControl/>
        <w:shd w:val="clear" w:color="auto" w:fill="FFFFFF"/>
        <w:spacing w:line="480" w:lineRule="exact"/>
        <w:jc w:val="left"/>
        <w:rPr>
          <w:rFonts w:ascii="仿宋" w:hAnsi="仿宋" w:cs="宋体"/>
          <w:kern w:val="0"/>
        </w:rPr>
      </w:pPr>
    </w:p>
    <w:p w14:paraId="0F49253A" w14:textId="7FD73F84" w:rsidR="009E10F3" w:rsidRDefault="00FE5248">
      <w:pPr>
        <w:pStyle w:val="2"/>
      </w:pPr>
      <w:r>
        <w:rPr>
          <w:rFonts w:hint="eastAsia"/>
        </w:rPr>
        <w:t>（二）专业核心课程描述</w:t>
      </w:r>
      <w:r w:rsidRPr="008078D9">
        <w:rPr>
          <w:rFonts w:hint="eastAsia"/>
        </w:rPr>
        <w:t>（</w:t>
      </w:r>
      <w:r w:rsidR="00A73DF4">
        <w:t>6</w:t>
      </w:r>
      <w:r w:rsidR="008078D9" w:rsidRPr="008078D9">
        <w:rPr>
          <w:rFonts w:hint="eastAsia"/>
        </w:rPr>
        <w:t>门</w:t>
      </w:r>
      <w:r w:rsidRPr="008078D9">
        <w:rPr>
          <w:rFonts w:hint="eastAsia"/>
        </w:rPr>
        <w:t>）</w:t>
      </w:r>
    </w:p>
    <w:p w14:paraId="353DB8DF" w14:textId="77777777" w:rsidR="00AC739D" w:rsidRDefault="00FE5248" w:rsidP="00AC739D">
      <w:pPr>
        <w:pStyle w:val="3"/>
      </w:pPr>
      <w:r>
        <w:rPr>
          <w:rFonts w:hint="eastAsia"/>
        </w:rPr>
        <w:t>1</w:t>
      </w:r>
      <w:r>
        <w:rPr>
          <w:rFonts w:hint="eastAsia"/>
        </w:rPr>
        <w:t>．</w:t>
      </w:r>
      <w:bookmarkStart w:id="0" w:name="_Hlk12263018"/>
      <w:r w:rsidR="00AC739D">
        <w:rPr>
          <w:rFonts w:hint="eastAsia"/>
        </w:rPr>
        <w:t>证券市场法律法规课程描述</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80"/>
        <w:gridCol w:w="1025"/>
        <w:gridCol w:w="1471"/>
        <w:gridCol w:w="1845"/>
        <w:gridCol w:w="1350"/>
        <w:gridCol w:w="1740"/>
      </w:tblGrid>
      <w:tr w:rsidR="00AC739D" w14:paraId="7088996B" w14:textId="77777777" w:rsidTr="001B6FBB">
        <w:trPr>
          <w:trHeight w:val="495"/>
          <w:jc w:val="center"/>
        </w:trPr>
        <w:tc>
          <w:tcPr>
            <w:tcW w:w="2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EA0267"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课程名称</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6AF684" w14:textId="77777777" w:rsidR="00AC739D" w:rsidRDefault="00AC739D" w:rsidP="001B6FBB">
            <w:pPr>
              <w:widowControl/>
              <w:adjustRightInd w:val="0"/>
              <w:snapToGrid w:val="0"/>
              <w:spacing w:line="240" w:lineRule="atLeast"/>
              <w:ind w:firstLine="33"/>
              <w:jc w:val="center"/>
              <w:rPr>
                <w:rFonts w:ascii="仿宋" w:hAnsi="仿宋" w:cs="仿宋"/>
                <w:kern w:val="0"/>
              </w:rPr>
            </w:pPr>
            <w:r>
              <w:rPr>
                <w:rFonts w:hint="eastAsia"/>
              </w:rPr>
              <w:t>证券市场法律法规</w:t>
            </w:r>
            <w:r>
              <w:rPr>
                <w:rFonts w:ascii="仿宋" w:hAnsi="仿宋" w:cs="仿宋" w:hint="eastAsia"/>
                <w:kern w:val="0"/>
              </w:rPr>
              <w:t>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18022A2"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课程代码</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BBD8448" w14:textId="0B5F081C"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 193</w:t>
            </w:r>
            <w:r w:rsidR="00A73DF4">
              <w:rPr>
                <w:rFonts w:ascii="仿宋" w:hAnsi="仿宋" w:cs="仿宋"/>
                <w:kern w:val="0"/>
              </w:rPr>
              <w:t>LC</w:t>
            </w:r>
            <w:r>
              <w:rPr>
                <w:rFonts w:ascii="仿宋" w:hAnsi="仿宋" w:cs="仿宋" w:hint="eastAsia"/>
                <w:kern w:val="0"/>
              </w:rPr>
              <w:t>1</w:t>
            </w:r>
            <w:r w:rsidR="00B97643">
              <w:rPr>
                <w:rFonts w:ascii="仿宋" w:hAnsi="仿宋" w:cs="仿宋"/>
                <w:kern w:val="0"/>
              </w:rPr>
              <w:t>1</w:t>
            </w:r>
            <w:r>
              <w:rPr>
                <w:rFonts w:ascii="仿宋" w:hAnsi="仿宋" w:cs="仿宋" w:hint="eastAsia"/>
                <w:kern w:val="0"/>
              </w:rPr>
              <w:t>B</w:t>
            </w:r>
          </w:p>
        </w:tc>
      </w:tr>
      <w:tr w:rsidR="00AC739D" w14:paraId="6D1C6EC4" w14:textId="77777777" w:rsidTr="001B6FBB">
        <w:trPr>
          <w:trHeight w:val="495"/>
          <w:jc w:val="center"/>
        </w:trPr>
        <w:tc>
          <w:tcPr>
            <w:tcW w:w="17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7280DA"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参考学分</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1AC60317"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 </w:t>
            </w:r>
            <w:r>
              <w:rPr>
                <w:rFonts w:ascii="仿宋" w:hAnsi="仿宋" w:cs="仿宋"/>
                <w:kern w:val="0"/>
              </w:rPr>
              <w:t>4.0</w:t>
            </w:r>
          </w:p>
        </w:tc>
        <w:tc>
          <w:tcPr>
            <w:tcW w:w="1471" w:type="dxa"/>
            <w:tcBorders>
              <w:top w:val="single" w:sz="4" w:space="0" w:color="auto"/>
              <w:left w:val="single" w:sz="4" w:space="0" w:color="auto"/>
              <w:bottom w:val="single" w:sz="4" w:space="0" w:color="auto"/>
              <w:right w:val="single" w:sz="4" w:space="0" w:color="auto"/>
            </w:tcBorders>
            <w:shd w:val="clear" w:color="auto" w:fill="auto"/>
            <w:vAlign w:val="center"/>
          </w:tcPr>
          <w:p w14:paraId="39713F4E"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参考课时</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89664C8" w14:textId="1D9960FF" w:rsidR="00AC739D" w:rsidRDefault="00217207" w:rsidP="001B6FBB">
            <w:pPr>
              <w:widowControl/>
              <w:adjustRightInd w:val="0"/>
              <w:snapToGrid w:val="0"/>
              <w:spacing w:line="240" w:lineRule="atLeast"/>
              <w:jc w:val="center"/>
              <w:rPr>
                <w:rFonts w:ascii="仿宋" w:hAnsi="仿宋" w:cs="仿宋"/>
                <w:kern w:val="0"/>
              </w:rPr>
            </w:pPr>
            <w:r>
              <w:rPr>
                <w:rFonts w:ascii="仿宋" w:hAnsi="仿宋" w:cs="仿宋"/>
                <w:kern w:val="0"/>
              </w:rPr>
              <w:t>72</w:t>
            </w:r>
            <w:bookmarkStart w:id="1" w:name="_GoBack"/>
            <w:bookmarkEnd w:id="1"/>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CA53781"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开课学期</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94F2A73" w14:textId="3BE069F4"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第</w:t>
            </w:r>
            <w:r w:rsidR="00B97643">
              <w:rPr>
                <w:rFonts w:ascii="仿宋" w:hAnsi="仿宋" w:cs="仿宋" w:hint="eastAsia"/>
                <w:kern w:val="0"/>
              </w:rPr>
              <w:t>三学期</w:t>
            </w:r>
          </w:p>
        </w:tc>
      </w:tr>
      <w:tr w:rsidR="00AC739D" w14:paraId="182F1D6C" w14:textId="77777777" w:rsidTr="001B6FBB">
        <w:trPr>
          <w:trHeight w:val="1555"/>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D2521B"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课</w:t>
            </w:r>
          </w:p>
          <w:p w14:paraId="7DA4CE37"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程</w:t>
            </w:r>
          </w:p>
          <w:p w14:paraId="3688104A"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目</w:t>
            </w:r>
          </w:p>
          <w:p w14:paraId="1CE5A78C"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标</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1597655"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知识目标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14:paraId="501D77DD"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（1）掌握公司法、合作企业法、证券法、证券投资基金法、期货管理条例等基本证券法律法规体系的内容；</w:t>
            </w:r>
          </w:p>
          <w:p w14:paraId="158C4316"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（2）掌握证券公司业务规范、机构管理规范的基本知识；</w:t>
            </w:r>
          </w:p>
          <w:p w14:paraId="40F668C0"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（3）掌握证券经纪、证券投资咨询、与证券投资有关的财务活动的知识；</w:t>
            </w:r>
          </w:p>
          <w:p w14:paraId="481D6BB6"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（4）了解证券一级市场和二级市场的违法违规行为及法律责任；</w:t>
            </w:r>
          </w:p>
          <w:p w14:paraId="2BB9F66A"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（5）熟悉证券资产管理、证券信用场外业务的基本知识。</w:t>
            </w:r>
          </w:p>
        </w:tc>
      </w:tr>
      <w:tr w:rsidR="00AC739D" w14:paraId="51F17FB4" w14:textId="77777777" w:rsidTr="001B6FBB">
        <w:trPr>
          <w:trHeight w:val="1377"/>
          <w:jc w:val="center"/>
        </w:trPr>
        <w:tc>
          <w:tcPr>
            <w:tcW w:w="675" w:type="dxa"/>
            <w:vMerge/>
            <w:tcBorders>
              <w:top w:val="single" w:sz="4" w:space="0" w:color="auto"/>
              <w:left w:val="single" w:sz="4" w:space="0" w:color="auto"/>
              <w:bottom w:val="single" w:sz="4" w:space="0" w:color="auto"/>
              <w:right w:val="single" w:sz="4" w:space="0" w:color="auto"/>
            </w:tcBorders>
            <w:vAlign w:val="center"/>
          </w:tcPr>
          <w:p w14:paraId="628874B3" w14:textId="77777777" w:rsidR="00AC739D" w:rsidRDefault="00AC739D" w:rsidP="001B6FBB">
            <w:pPr>
              <w:widowControl/>
              <w:jc w:val="left"/>
              <w:rPr>
                <w:rFonts w:ascii="仿宋" w:hAnsi="仿宋" w:cs="仿宋"/>
                <w:kern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7F1E746"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能力目标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14:paraId="06421FA8"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（1）具有区分证券市场不同法律法规细节的能力；</w:t>
            </w:r>
          </w:p>
          <w:p w14:paraId="31C51E7D"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（2）具有识别证券市场违反法律法规行为的能力；</w:t>
            </w:r>
          </w:p>
          <w:p w14:paraId="722F6C8F"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（3）具有维护证券市场基本规范的能力；</w:t>
            </w:r>
          </w:p>
          <w:p w14:paraId="2064B146" w14:textId="277835F2" w:rsidR="00AC739D" w:rsidRDefault="00AC739D" w:rsidP="001B6FBB">
            <w:pPr>
              <w:widowControl/>
              <w:spacing w:line="240" w:lineRule="atLeast"/>
              <w:jc w:val="left"/>
              <w:rPr>
                <w:rFonts w:ascii="仿宋" w:hAnsi="仿宋" w:cs="仿宋"/>
                <w:kern w:val="0"/>
              </w:rPr>
            </w:pPr>
            <w:r>
              <w:rPr>
                <w:rFonts w:ascii="仿宋" w:hAnsi="仿宋" w:cs="仿宋" w:hint="eastAsia"/>
                <w:kern w:val="0"/>
              </w:rPr>
              <w:t>（4）具有遵守证券市场法律法规的思想</w:t>
            </w:r>
            <w:r w:rsidR="00FD4786">
              <w:rPr>
                <w:rFonts w:ascii="仿宋" w:hAnsi="仿宋" w:cs="仿宋" w:hint="eastAsia"/>
                <w:kern w:val="0"/>
              </w:rPr>
              <w:t>；</w:t>
            </w:r>
          </w:p>
        </w:tc>
      </w:tr>
      <w:tr w:rsidR="00AC739D" w14:paraId="79C37F23" w14:textId="77777777" w:rsidTr="001B6FBB">
        <w:trPr>
          <w:trHeight w:val="2188"/>
          <w:jc w:val="center"/>
        </w:trPr>
        <w:tc>
          <w:tcPr>
            <w:tcW w:w="675" w:type="dxa"/>
            <w:vMerge/>
            <w:tcBorders>
              <w:top w:val="single" w:sz="4" w:space="0" w:color="auto"/>
              <w:left w:val="single" w:sz="4" w:space="0" w:color="auto"/>
              <w:bottom w:val="single" w:sz="4" w:space="0" w:color="auto"/>
              <w:right w:val="single" w:sz="4" w:space="0" w:color="auto"/>
            </w:tcBorders>
            <w:vAlign w:val="center"/>
          </w:tcPr>
          <w:p w14:paraId="38BCFBDA" w14:textId="77777777" w:rsidR="00AC739D" w:rsidRDefault="00AC739D" w:rsidP="001B6FBB">
            <w:pPr>
              <w:widowControl/>
              <w:jc w:val="left"/>
              <w:rPr>
                <w:rFonts w:ascii="仿宋" w:hAnsi="仿宋" w:cs="宋体"/>
                <w:kern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5169D68"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素质目标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14:paraId="0FA17600"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（1）具备良好的自我表现、与人沟通的能力；</w:t>
            </w:r>
          </w:p>
          <w:p w14:paraId="4038A1F6"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（2）树立团队协作精神；</w:t>
            </w:r>
          </w:p>
          <w:p w14:paraId="57AA2A8A"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（3）具备分析问题、解决问题的能力；</w:t>
            </w:r>
          </w:p>
          <w:p w14:paraId="362ED79C"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（4）树立勇于创新、敬业乐业的工作作风；</w:t>
            </w:r>
          </w:p>
          <w:p w14:paraId="3E124F98"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（5）树立质量意识；</w:t>
            </w:r>
          </w:p>
          <w:p w14:paraId="5F843E7A"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（6）具有诚实、守信、坚韧不拔的性格；</w:t>
            </w:r>
          </w:p>
          <w:p w14:paraId="6F5DBA5D"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（7）具备自主、开放的学习能力</w:t>
            </w:r>
          </w:p>
        </w:tc>
      </w:tr>
      <w:tr w:rsidR="00AC739D" w14:paraId="0C86515C" w14:textId="77777777" w:rsidTr="001B6FBB">
        <w:trPr>
          <w:trHeight w:val="1273"/>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BF15D92"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主要</w:t>
            </w:r>
          </w:p>
          <w:p w14:paraId="559F8D9E"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6508CF99"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内容</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14:paraId="1E10FB53" w14:textId="77777777" w:rsidR="00AC739D" w:rsidRDefault="00AC739D" w:rsidP="001B6FBB">
            <w:pPr>
              <w:widowControl/>
              <w:spacing w:line="240" w:lineRule="atLeast"/>
              <w:jc w:val="left"/>
              <w:rPr>
                <w:rFonts w:ascii="仿宋" w:hAnsi="仿宋" w:cs="仿宋"/>
                <w:kern w:val="0"/>
              </w:rPr>
            </w:pPr>
            <w:r>
              <w:rPr>
                <w:rFonts w:ascii="Calibri" w:hAnsi="Calibri" w:cs="Calibri"/>
                <w:kern w:val="0"/>
              </w:rPr>
              <w:t> </w:t>
            </w:r>
            <w:r>
              <w:rPr>
                <w:rFonts w:ascii="仿宋" w:hAnsi="仿宋" w:cs="仿宋" w:hint="eastAsia"/>
                <w:kern w:val="0"/>
              </w:rPr>
              <w:t>课程内容主要包括公司法、合作企业法、证券法、证券投资基金法、期货管理条例等基本证券法律法规体系内容；证券公司业务规范、机构管理规范、证券经纪、证券投资咨询、与证券投资有关的财务活动的知识、证券一级市场和二级市场的违法违规行为及法律责任、证券资产管理、证券信用场外业务等内容。</w:t>
            </w:r>
          </w:p>
        </w:tc>
      </w:tr>
      <w:tr w:rsidR="00AC739D" w14:paraId="4E76FBB3" w14:textId="77777777" w:rsidTr="001B6FBB">
        <w:trPr>
          <w:trHeight w:val="1043"/>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7EBDE5D"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4EBE4224"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方法</w:t>
            </w:r>
          </w:p>
          <w:p w14:paraId="73FC4D4B"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14:paraId="312E3DDE" w14:textId="77777777" w:rsidR="00AC739D" w:rsidRDefault="00AC739D" w:rsidP="001B6FBB">
            <w:pPr>
              <w:pStyle w:val="11"/>
              <w:widowControl/>
              <w:numPr>
                <w:ilvl w:val="0"/>
                <w:numId w:val="16"/>
              </w:numPr>
              <w:adjustRightInd w:val="0"/>
              <w:snapToGrid w:val="0"/>
              <w:spacing w:line="240" w:lineRule="atLeast"/>
              <w:ind w:firstLineChars="0"/>
              <w:jc w:val="left"/>
              <w:rPr>
                <w:rFonts w:ascii="仿宋" w:hAnsi="仿宋" w:cs="仿宋"/>
                <w:kern w:val="0"/>
              </w:rPr>
            </w:pPr>
            <w:r>
              <w:rPr>
                <w:rFonts w:ascii="仿宋" w:hAnsi="仿宋" w:cs="仿宋" w:hint="eastAsia"/>
                <w:kern w:val="0"/>
              </w:rPr>
              <w:t>小组讨论法：分成若干小组讨论重难点或有争议的问题，由代表进行汇报总结；</w:t>
            </w:r>
          </w:p>
          <w:p w14:paraId="56083ECB" w14:textId="77777777" w:rsidR="00AC739D" w:rsidRDefault="00AC739D" w:rsidP="001B6FBB">
            <w:pPr>
              <w:pStyle w:val="11"/>
              <w:widowControl/>
              <w:numPr>
                <w:ilvl w:val="0"/>
                <w:numId w:val="16"/>
              </w:numPr>
              <w:adjustRightInd w:val="0"/>
              <w:snapToGrid w:val="0"/>
              <w:spacing w:line="240" w:lineRule="atLeast"/>
              <w:ind w:firstLineChars="0"/>
              <w:jc w:val="left"/>
              <w:rPr>
                <w:rFonts w:ascii="仿宋" w:hAnsi="仿宋" w:cs="仿宋"/>
                <w:kern w:val="0"/>
              </w:rPr>
            </w:pPr>
            <w:r>
              <w:rPr>
                <w:rFonts w:ascii="仿宋" w:hAnsi="仿宋" w:cs="仿宋" w:hint="eastAsia"/>
                <w:kern w:val="0"/>
              </w:rPr>
              <w:t>案例分析法：典型的案例进行讨论分析。</w:t>
            </w:r>
          </w:p>
          <w:p w14:paraId="155DE716" w14:textId="77777777" w:rsidR="00AC739D" w:rsidRPr="009555B0" w:rsidRDefault="00AC739D" w:rsidP="001B6FBB">
            <w:pPr>
              <w:pStyle w:val="11"/>
              <w:widowControl/>
              <w:adjustRightInd w:val="0"/>
              <w:snapToGrid w:val="0"/>
              <w:spacing w:line="240" w:lineRule="atLeast"/>
              <w:ind w:firstLineChars="0" w:firstLine="0"/>
              <w:jc w:val="left"/>
              <w:rPr>
                <w:rFonts w:ascii="仿宋" w:hAnsi="仿宋" w:cs="仿宋"/>
                <w:kern w:val="0"/>
              </w:rPr>
            </w:pPr>
          </w:p>
        </w:tc>
      </w:tr>
      <w:tr w:rsidR="00AC739D" w14:paraId="760D865A" w14:textId="77777777" w:rsidTr="001B6FBB">
        <w:trPr>
          <w:trHeight w:val="1227"/>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5A2F185"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课程</w:t>
            </w:r>
          </w:p>
          <w:p w14:paraId="17185FF3"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考核</w:t>
            </w:r>
          </w:p>
          <w:p w14:paraId="1D259E95"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14:paraId="47418189" w14:textId="77777777" w:rsidR="00AC739D" w:rsidRDefault="00AC739D" w:rsidP="001B6FBB">
            <w:pPr>
              <w:widowControl/>
              <w:adjustRightInd w:val="0"/>
              <w:snapToGrid w:val="0"/>
              <w:spacing w:line="240" w:lineRule="atLeast"/>
              <w:jc w:val="left"/>
              <w:rPr>
                <w:rFonts w:ascii="仿宋" w:hAnsi="仿宋" w:cs="仿宋"/>
                <w:kern w:val="0"/>
              </w:rPr>
            </w:pPr>
            <w:r>
              <w:rPr>
                <w:rFonts w:ascii="仿宋" w:hAnsi="仿宋" w:cs="仿宋" w:hint="eastAsia"/>
                <w:kern w:val="0"/>
              </w:rPr>
              <w:t> 建议采用理论与实践一体化的评价方式，结合课堂提问、平时作业、平时测验、资格证考试情况，综合评价学生成绩，如学生能通过证券从业资格考试，建议进行适当加分。</w:t>
            </w:r>
          </w:p>
          <w:p w14:paraId="37134295" w14:textId="77777777" w:rsidR="00AC739D" w:rsidRDefault="00AC739D" w:rsidP="001B6FBB">
            <w:pPr>
              <w:widowControl/>
              <w:adjustRightInd w:val="0"/>
              <w:snapToGrid w:val="0"/>
              <w:spacing w:line="240" w:lineRule="atLeast"/>
              <w:jc w:val="left"/>
              <w:rPr>
                <w:rFonts w:ascii="仿宋" w:hAnsi="仿宋" w:cs="仿宋"/>
                <w:kern w:val="0"/>
              </w:rPr>
            </w:pPr>
            <w:r>
              <w:rPr>
                <w:rFonts w:ascii="仿宋" w:hAnsi="仿宋" w:cs="仿宋" w:hint="eastAsia"/>
                <w:kern w:val="0"/>
              </w:rPr>
              <w:t>平时成绩</w:t>
            </w:r>
            <w:r>
              <w:rPr>
                <w:rFonts w:ascii="仿宋" w:hAnsi="仿宋" w:cs="仿宋"/>
                <w:kern w:val="0"/>
              </w:rPr>
              <w:t>2</w:t>
            </w:r>
            <w:r>
              <w:rPr>
                <w:rFonts w:ascii="仿宋" w:hAnsi="仿宋" w:cs="仿宋" w:hint="eastAsia"/>
                <w:kern w:val="0"/>
              </w:rPr>
              <w:t>0%：书面作业、课堂考勤等</w:t>
            </w:r>
          </w:p>
          <w:p w14:paraId="78EE117C" w14:textId="77777777" w:rsidR="00AC739D" w:rsidRPr="009555B0" w:rsidRDefault="00AC739D" w:rsidP="001B6FBB">
            <w:pPr>
              <w:widowControl/>
              <w:adjustRightInd w:val="0"/>
              <w:snapToGrid w:val="0"/>
              <w:spacing w:line="240" w:lineRule="atLeast"/>
              <w:jc w:val="left"/>
              <w:rPr>
                <w:rFonts w:ascii="仿宋" w:hAnsi="仿宋" w:cs="仿宋"/>
                <w:kern w:val="0"/>
              </w:rPr>
            </w:pPr>
            <w:r>
              <w:rPr>
                <w:rFonts w:ascii="仿宋" w:hAnsi="仿宋" w:cs="仿宋" w:hint="eastAsia"/>
                <w:kern w:val="0"/>
              </w:rPr>
              <w:t>模拟考试2</w:t>
            </w:r>
            <w:r>
              <w:rPr>
                <w:rFonts w:ascii="仿宋" w:hAnsi="仿宋" w:cs="仿宋"/>
                <w:kern w:val="0"/>
              </w:rPr>
              <w:t>0%</w:t>
            </w:r>
            <w:r>
              <w:rPr>
                <w:rFonts w:ascii="仿宋" w:hAnsi="仿宋" w:cs="仿宋" w:hint="eastAsia"/>
                <w:kern w:val="0"/>
              </w:rPr>
              <w:t>：证券从业资格证模拟考试</w:t>
            </w:r>
          </w:p>
          <w:p w14:paraId="6021CD90" w14:textId="77777777" w:rsidR="00AC739D" w:rsidRDefault="00AC739D" w:rsidP="001B6FBB">
            <w:pPr>
              <w:widowControl/>
              <w:adjustRightInd w:val="0"/>
              <w:snapToGrid w:val="0"/>
              <w:spacing w:line="240" w:lineRule="atLeast"/>
              <w:jc w:val="left"/>
              <w:rPr>
                <w:rFonts w:ascii="仿宋" w:hAnsi="仿宋" w:cs="仿宋"/>
                <w:kern w:val="0"/>
              </w:rPr>
            </w:pPr>
            <w:r>
              <w:rPr>
                <w:rFonts w:ascii="仿宋" w:hAnsi="仿宋" w:cs="仿宋" w:hint="eastAsia"/>
                <w:kern w:val="0"/>
              </w:rPr>
              <w:t>实务考试</w:t>
            </w:r>
            <w:r>
              <w:rPr>
                <w:rFonts w:ascii="仿宋" w:hAnsi="仿宋" w:cs="仿宋"/>
                <w:kern w:val="0"/>
              </w:rPr>
              <w:t>6</w:t>
            </w:r>
            <w:r>
              <w:rPr>
                <w:rFonts w:ascii="仿宋" w:hAnsi="仿宋" w:cs="仿宋" w:hint="eastAsia"/>
                <w:kern w:val="0"/>
              </w:rPr>
              <w:t>0%：完整的理财规划方案设计、技能竞赛等</w:t>
            </w:r>
          </w:p>
          <w:p w14:paraId="0BD7EF8C" w14:textId="77777777" w:rsidR="00AC739D" w:rsidRPr="009555B0" w:rsidRDefault="00AC739D" w:rsidP="001B6FBB">
            <w:pPr>
              <w:widowControl/>
              <w:adjustRightInd w:val="0"/>
              <w:snapToGrid w:val="0"/>
              <w:spacing w:line="240" w:lineRule="atLeast"/>
              <w:jc w:val="left"/>
              <w:rPr>
                <w:rFonts w:ascii="仿宋" w:hAnsi="仿宋" w:cs="仿宋"/>
                <w:kern w:val="0"/>
              </w:rPr>
            </w:pPr>
          </w:p>
        </w:tc>
      </w:tr>
    </w:tbl>
    <w:p w14:paraId="7A3D9F27" w14:textId="35A21673" w:rsidR="008016B6" w:rsidRDefault="00AC739D" w:rsidP="008016B6">
      <w:pPr>
        <w:pStyle w:val="3"/>
      </w:pPr>
      <w:r>
        <w:rPr>
          <w:rFonts w:hint="eastAsia"/>
        </w:rPr>
        <w:t>2</w:t>
      </w:r>
      <w:r>
        <w:t>.</w:t>
      </w:r>
      <w:r w:rsidR="008016B6">
        <w:rPr>
          <w:rFonts w:hint="eastAsia"/>
        </w:rPr>
        <w:t>保险原理与实务课程描述</w:t>
      </w:r>
    </w:p>
    <w:tbl>
      <w:tblPr>
        <w:tblW w:w="8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055"/>
        <w:gridCol w:w="1002"/>
        <w:gridCol w:w="1437"/>
        <w:gridCol w:w="1803"/>
        <w:gridCol w:w="1319"/>
        <w:gridCol w:w="1700"/>
      </w:tblGrid>
      <w:tr w:rsidR="008016B6" w14:paraId="6B7ABF1B" w14:textId="77777777" w:rsidTr="00FE5248">
        <w:trPr>
          <w:trHeight w:val="498"/>
          <w:jc w:val="center"/>
        </w:trPr>
        <w:tc>
          <w:tcPr>
            <w:tcW w:w="27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0F911B"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课程名称</w:t>
            </w: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E8F0D" w14:textId="77777777" w:rsidR="008016B6" w:rsidRDefault="008016B6" w:rsidP="00FE5248">
            <w:pPr>
              <w:widowControl/>
              <w:adjustRightInd w:val="0"/>
              <w:snapToGrid w:val="0"/>
              <w:spacing w:line="240" w:lineRule="atLeast"/>
              <w:ind w:firstLine="33"/>
              <w:jc w:val="center"/>
              <w:rPr>
                <w:rFonts w:ascii="仿宋" w:hAnsi="仿宋" w:cs="仿宋"/>
                <w:kern w:val="0"/>
              </w:rPr>
            </w:pPr>
            <w:r>
              <w:rPr>
                <w:rFonts w:ascii="仿宋" w:hAnsi="仿宋" w:cs="仿宋" w:hint="eastAsia"/>
                <w:kern w:val="0"/>
              </w:rPr>
              <w:t> 保险原理与实务</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5C02C22F"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课程代码</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70E06475" w14:textId="76B9B6F1" w:rsidR="008016B6" w:rsidRDefault="006D0D4B"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193</w:t>
            </w:r>
            <w:r w:rsidR="00A73DF4">
              <w:rPr>
                <w:rFonts w:ascii="仿宋" w:hAnsi="仿宋" w:cs="仿宋"/>
                <w:kern w:val="0"/>
              </w:rPr>
              <w:t>LC</w:t>
            </w:r>
            <w:r>
              <w:rPr>
                <w:rFonts w:ascii="仿宋" w:hAnsi="仿宋" w:cs="仿宋" w:hint="eastAsia"/>
                <w:kern w:val="0"/>
              </w:rPr>
              <w:t>1</w:t>
            </w:r>
            <w:r w:rsidR="00B97643">
              <w:rPr>
                <w:rFonts w:ascii="仿宋" w:hAnsi="仿宋" w:cs="仿宋"/>
                <w:kern w:val="0"/>
              </w:rPr>
              <w:t>2</w:t>
            </w:r>
            <w:r>
              <w:rPr>
                <w:rFonts w:ascii="仿宋" w:hAnsi="仿宋" w:cs="仿宋" w:hint="eastAsia"/>
                <w:kern w:val="0"/>
              </w:rPr>
              <w:t>B</w:t>
            </w:r>
            <w:r w:rsidR="008016B6">
              <w:rPr>
                <w:rFonts w:ascii="仿宋" w:hAnsi="仿宋" w:cs="仿宋"/>
                <w:kern w:val="0"/>
              </w:rPr>
              <w:t xml:space="preserve"> </w:t>
            </w:r>
          </w:p>
        </w:tc>
      </w:tr>
      <w:tr w:rsidR="008016B6" w14:paraId="6A74F5AE" w14:textId="77777777" w:rsidTr="00FE5248">
        <w:trPr>
          <w:trHeight w:val="498"/>
          <w:jc w:val="center"/>
        </w:trPr>
        <w:tc>
          <w:tcPr>
            <w:tcW w:w="1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027082"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参考学分</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7BA3153F"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4.0 </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14:paraId="3A7312EA"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参考课时</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6BA96CC1" w14:textId="2138AD84"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 </w:t>
            </w:r>
            <w:r w:rsidR="00217207">
              <w:rPr>
                <w:rFonts w:ascii="仿宋" w:hAnsi="仿宋" w:cs="仿宋"/>
                <w:kern w:val="0"/>
              </w:rPr>
              <w:t>72</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5DBE0878"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开课学期</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5E57D436" w14:textId="5A5B61D0"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 xml:space="preserve">  第</w:t>
            </w:r>
            <w:r w:rsidR="00B97643">
              <w:rPr>
                <w:rFonts w:ascii="仿宋" w:hAnsi="仿宋" w:cs="仿宋" w:hint="eastAsia"/>
                <w:kern w:val="0"/>
              </w:rPr>
              <w:t>三</w:t>
            </w:r>
            <w:r>
              <w:rPr>
                <w:rFonts w:ascii="仿宋" w:hAnsi="仿宋" w:cs="仿宋" w:hint="eastAsia"/>
                <w:kern w:val="0"/>
              </w:rPr>
              <w:t>学期</w:t>
            </w:r>
            <w:r>
              <w:rPr>
                <w:rFonts w:ascii="宋体" w:eastAsia="宋体" w:hAnsi="宋体" w:cs="宋体" w:hint="eastAsia"/>
                <w:kern w:val="0"/>
              </w:rPr>
              <w:t> </w:t>
            </w:r>
          </w:p>
        </w:tc>
      </w:tr>
      <w:tr w:rsidR="008016B6" w14:paraId="6C450D35" w14:textId="77777777" w:rsidTr="00FE5248">
        <w:trPr>
          <w:trHeight w:val="1565"/>
          <w:jc w:val="center"/>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01FACA"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课</w:t>
            </w:r>
          </w:p>
          <w:p w14:paraId="7AFEE468"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程</w:t>
            </w:r>
          </w:p>
          <w:p w14:paraId="1F8D5F7F"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目</w:t>
            </w:r>
          </w:p>
          <w:p w14:paraId="0D954C67"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标</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33A0C6EA"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知识目标</w:t>
            </w:r>
          </w:p>
        </w:tc>
        <w:tc>
          <w:tcPr>
            <w:tcW w:w="7261" w:type="dxa"/>
            <w:gridSpan w:val="5"/>
            <w:tcBorders>
              <w:top w:val="single" w:sz="4" w:space="0" w:color="auto"/>
              <w:left w:val="single" w:sz="4" w:space="0" w:color="auto"/>
              <w:bottom w:val="single" w:sz="4" w:space="0" w:color="auto"/>
              <w:right w:val="single" w:sz="4" w:space="0" w:color="auto"/>
            </w:tcBorders>
            <w:shd w:val="clear" w:color="auto" w:fill="auto"/>
          </w:tcPr>
          <w:p w14:paraId="39FBBB07"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（1）掌握可保风险的要件，保险经营的一般程序和流程；</w:t>
            </w:r>
          </w:p>
          <w:p w14:paraId="0942C1FB"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（2）掌握保险的不同险种和其内容，核保和承保的要件；</w:t>
            </w:r>
          </w:p>
          <w:p w14:paraId="611863C4"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（3）掌握保险理赔的流程和内容；</w:t>
            </w:r>
          </w:p>
          <w:p w14:paraId="7FB84F22"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（4）了解保险市场的构成要素，保险合同的原则、变更和争议处理，主要险种及展业、核保、理赔应该注意的问题；</w:t>
            </w:r>
          </w:p>
          <w:p w14:paraId="5CC0D1FF"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（5）熟悉保险的职能，中介业务的主要内容，保险客户服务的内容。</w:t>
            </w:r>
          </w:p>
        </w:tc>
      </w:tr>
      <w:tr w:rsidR="008016B6" w14:paraId="1CEB9FB3" w14:textId="77777777" w:rsidTr="00FE5248">
        <w:trPr>
          <w:trHeight w:val="1386"/>
          <w:jc w:val="center"/>
        </w:trPr>
        <w:tc>
          <w:tcPr>
            <w:tcW w:w="660" w:type="dxa"/>
            <w:vMerge/>
            <w:tcBorders>
              <w:top w:val="single" w:sz="4" w:space="0" w:color="auto"/>
              <w:left w:val="single" w:sz="4" w:space="0" w:color="auto"/>
              <w:bottom w:val="single" w:sz="4" w:space="0" w:color="auto"/>
              <w:right w:val="single" w:sz="4" w:space="0" w:color="auto"/>
            </w:tcBorders>
            <w:vAlign w:val="center"/>
          </w:tcPr>
          <w:p w14:paraId="3018A7D6" w14:textId="77777777" w:rsidR="008016B6" w:rsidRDefault="008016B6" w:rsidP="00FE5248">
            <w:pPr>
              <w:widowControl/>
              <w:jc w:val="left"/>
              <w:rPr>
                <w:rFonts w:ascii="仿宋" w:hAnsi="仿宋" w:cs="仿宋"/>
                <w:kern w:val="0"/>
              </w:rPr>
            </w:pP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3CEB80B4"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能力目标</w:t>
            </w:r>
          </w:p>
        </w:tc>
        <w:tc>
          <w:tcPr>
            <w:tcW w:w="7261" w:type="dxa"/>
            <w:gridSpan w:val="5"/>
            <w:tcBorders>
              <w:top w:val="single" w:sz="4" w:space="0" w:color="auto"/>
              <w:left w:val="single" w:sz="4" w:space="0" w:color="auto"/>
              <w:bottom w:val="single" w:sz="4" w:space="0" w:color="auto"/>
              <w:right w:val="single" w:sz="4" w:space="0" w:color="auto"/>
            </w:tcBorders>
            <w:shd w:val="clear" w:color="auto" w:fill="auto"/>
          </w:tcPr>
          <w:p w14:paraId="31B54991"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（1）具有识别各类风险并设计相应风险管理方案的能力；</w:t>
            </w:r>
          </w:p>
          <w:p w14:paraId="12D400CB"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（2）具有保险合同签订、变更和纠纷处理的能力；</w:t>
            </w:r>
          </w:p>
          <w:p w14:paraId="6A2F194D"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（3）具有保险展业、核保、理赔业务处理的能力；</w:t>
            </w:r>
          </w:p>
          <w:p w14:paraId="2BEA8999"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（4）具有信用保证保险、责任保险等主要业务处理的能力；</w:t>
            </w:r>
          </w:p>
          <w:p w14:paraId="5FAD7844"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（4）具有良好的保险行业从业道德的思想。</w:t>
            </w:r>
          </w:p>
        </w:tc>
      </w:tr>
      <w:tr w:rsidR="008016B6" w14:paraId="3AE1F386" w14:textId="77777777" w:rsidTr="00FE5248">
        <w:trPr>
          <w:trHeight w:val="2202"/>
          <w:jc w:val="center"/>
        </w:trPr>
        <w:tc>
          <w:tcPr>
            <w:tcW w:w="660" w:type="dxa"/>
            <w:vMerge/>
            <w:tcBorders>
              <w:top w:val="single" w:sz="4" w:space="0" w:color="auto"/>
              <w:left w:val="single" w:sz="4" w:space="0" w:color="auto"/>
              <w:bottom w:val="single" w:sz="4" w:space="0" w:color="auto"/>
              <w:right w:val="single" w:sz="4" w:space="0" w:color="auto"/>
            </w:tcBorders>
            <w:vAlign w:val="center"/>
          </w:tcPr>
          <w:p w14:paraId="165A4516" w14:textId="77777777" w:rsidR="008016B6" w:rsidRDefault="008016B6" w:rsidP="00FE5248">
            <w:pPr>
              <w:widowControl/>
              <w:jc w:val="left"/>
              <w:rPr>
                <w:rFonts w:ascii="仿宋" w:hAnsi="仿宋" w:cs="宋体"/>
                <w:kern w:val="0"/>
              </w:rPr>
            </w:pP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2019132B" w14:textId="77777777" w:rsidR="008016B6" w:rsidRDefault="008016B6"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素质目标</w:t>
            </w:r>
          </w:p>
        </w:tc>
        <w:tc>
          <w:tcPr>
            <w:tcW w:w="7261" w:type="dxa"/>
            <w:gridSpan w:val="5"/>
            <w:tcBorders>
              <w:top w:val="single" w:sz="4" w:space="0" w:color="auto"/>
              <w:left w:val="single" w:sz="4" w:space="0" w:color="auto"/>
              <w:bottom w:val="single" w:sz="4" w:space="0" w:color="auto"/>
              <w:right w:val="single" w:sz="4" w:space="0" w:color="auto"/>
            </w:tcBorders>
            <w:shd w:val="clear" w:color="auto" w:fill="auto"/>
          </w:tcPr>
          <w:p w14:paraId="7D01189B"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（1）具备良好的自我表现、与人沟通的能力；</w:t>
            </w:r>
          </w:p>
          <w:p w14:paraId="2E19F728"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（2）树立团队协作精神；</w:t>
            </w:r>
          </w:p>
          <w:p w14:paraId="352B9552"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（3）具备分析问题、解决问题的能力；</w:t>
            </w:r>
          </w:p>
          <w:p w14:paraId="640C31D2"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（4）树立勇于创新、敬业乐业的工作作风；</w:t>
            </w:r>
          </w:p>
          <w:p w14:paraId="42E0269F"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（5）树立质量意识；</w:t>
            </w:r>
          </w:p>
          <w:p w14:paraId="2C3679BB"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（6）具有诚实、守信、坚韧不拔的性格；</w:t>
            </w:r>
          </w:p>
          <w:p w14:paraId="40E8B7DA"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（7）具备自主、开放的学习能力</w:t>
            </w:r>
          </w:p>
        </w:tc>
      </w:tr>
      <w:tr w:rsidR="008016B6" w14:paraId="6D04F3F5" w14:textId="77777777" w:rsidTr="00FE5248">
        <w:trPr>
          <w:trHeight w:val="1281"/>
          <w:jc w:val="center"/>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14:paraId="0948208B" w14:textId="77777777" w:rsidR="008016B6" w:rsidRDefault="008016B6"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主要</w:t>
            </w:r>
          </w:p>
          <w:p w14:paraId="2F152533" w14:textId="77777777" w:rsidR="008016B6" w:rsidRDefault="008016B6"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5940F1EA" w14:textId="77777777" w:rsidR="008016B6" w:rsidRDefault="008016B6"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内容</w:t>
            </w:r>
          </w:p>
        </w:tc>
        <w:tc>
          <w:tcPr>
            <w:tcW w:w="8316" w:type="dxa"/>
            <w:gridSpan w:val="6"/>
            <w:tcBorders>
              <w:top w:val="single" w:sz="4" w:space="0" w:color="auto"/>
              <w:left w:val="single" w:sz="4" w:space="0" w:color="auto"/>
              <w:bottom w:val="single" w:sz="4" w:space="0" w:color="auto"/>
              <w:right w:val="single" w:sz="4" w:space="0" w:color="auto"/>
            </w:tcBorders>
            <w:shd w:val="clear" w:color="auto" w:fill="auto"/>
          </w:tcPr>
          <w:p w14:paraId="2B8D766D" w14:textId="77777777" w:rsidR="008016B6" w:rsidRDefault="008016B6" w:rsidP="00FE5248">
            <w:pPr>
              <w:widowControl/>
              <w:spacing w:line="240" w:lineRule="atLeast"/>
              <w:jc w:val="left"/>
              <w:rPr>
                <w:rFonts w:ascii="仿宋" w:hAnsi="仿宋" w:cs="仿宋"/>
                <w:kern w:val="0"/>
              </w:rPr>
            </w:pPr>
            <w:r>
              <w:rPr>
                <w:rFonts w:ascii="仿宋" w:hAnsi="仿宋" w:cs="仿宋" w:hint="eastAsia"/>
                <w:kern w:val="0"/>
              </w:rPr>
              <w:t> 以金融行业基层业务及管理岗位群的保险营销、服务等典型工作任务为依据设置的包涵保险从业准备、保险合同业务处理、人寿保险经营、健康保险和人身意外伤害保险经营、团体人身保险经营、企业财产保险经营、家庭财产保险经营、机动车辆保险经营、其他财产损失保险经营、责任保险和信用保证保险经营等主要内容。</w:t>
            </w:r>
          </w:p>
        </w:tc>
      </w:tr>
      <w:tr w:rsidR="008016B6" w14:paraId="60AD47D0" w14:textId="77777777" w:rsidTr="00FE5248">
        <w:trPr>
          <w:trHeight w:val="1050"/>
          <w:jc w:val="center"/>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14:paraId="720FFF54" w14:textId="77777777" w:rsidR="008016B6" w:rsidRDefault="008016B6"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6AC32722" w14:textId="77777777" w:rsidR="008016B6" w:rsidRDefault="008016B6"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方法</w:t>
            </w:r>
          </w:p>
          <w:p w14:paraId="5BC139A9" w14:textId="77777777" w:rsidR="008016B6" w:rsidRDefault="008016B6"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316" w:type="dxa"/>
            <w:gridSpan w:val="6"/>
            <w:tcBorders>
              <w:top w:val="single" w:sz="4" w:space="0" w:color="auto"/>
              <w:left w:val="single" w:sz="4" w:space="0" w:color="auto"/>
              <w:bottom w:val="single" w:sz="4" w:space="0" w:color="auto"/>
              <w:right w:val="single" w:sz="4" w:space="0" w:color="auto"/>
            </w:tcBorders>
            <w:shd w:val="clear" w:color="auto" w:fill="auto"/>
          </w:tcPr>
          <w:p w14:paraId="1ECE0155" w14:textId="77777777" w:rsidR="008016B6" w:rsidRDefault="008016B6" w:rsidP="008016B6">
            <w:pPr>
              <w:pStyle w:val="11"/>
              <w:widowControl/>
              <w:numPr>
                <w:ilvl w:val="0"/>
                <w:numId w:val="6"/>
              </w:numPr>
              <w:adjustRightInd w:val="0"/>
              <w:snapToGrid w:val="0"/>
              <w:spacing w:line="240" w:lineRule="atLeast"/>
              <w:ind w:firstLineChars="0"/>
              <w:jc w:val="left"/>
              <w:rPr>
                <w:rFonts w:ascii="仿宋" w:hAnsi="仿宋" w:cs="仿宋"/>
                <w:kern w:val="0"/>
              </w:rPr>
            </w:pPr>
            <w:r>
              <w:rPr>
                <w:rFonts w:ascii="仿宋" w:hAnsi="仿宋" w:cs="仿宋" w:hint="eastAsia"/>
                <w:kern w:val="0"/>
              </w:rPr>
              <w:t>角色扮演法：以每一个学习情境为一个工作项目，由不同学生进行角色扮演，共同完成课程任务。</w:t>
            </w:r>
          </w:p>
          <w:p w14:paraId="6015D3CC" w14:textId="4C4DE2B8" w:rsidR="008016B6" w:rsidRDefault="008016B6" w:rsidP="008016B6">
            <w:pPr>
              <w:pStyle w:val="11"/>
              <w:widowControl/>
              <w:numPr>
                <w:ilvl w:val="0"/>
                <w:numId w:val="6"/>
              </w:numPr>
              <w:adjustRightInd w:val="0"/>
              <w:snapToGrid w:val="0"/>
              <w:spacing w:line="240" w:lineRule="atLeast"/>
              <w:ind w:firstLineChars="0"/>
              <w:jc w:val="left"/>
              <w:rPr>
                <w:rFonts w:ascii="仿宋" w:hAnsi="仿宋" w:cs="仿宋"/>
                <w:kern w:val="0"/>
              </w:rPr>
            </w:pPr>
            <w:r>
              <w:rPr>
                <w:rFonts w:ascii="仿宋" w:hAnsi="仿宋" w:cs="仿宋" w:hint="eastAsia"/>
                <w:kern w:val="0"/>
              </w:rPr>
              <w:t>小组讨论法：分成若干小组讨论重难点或有争议的问题，由代表进行汇报总结。</w:t>
            </w:r>
          </w:p>
          <w:p w14:paraId="406B229C" w14:textId="77777777" w:rsidR="008016B6" w:rsidRDefault="008016B6" w:rsidP="008016B6">
            <w:pPr>
              <w:pStyle w:val="11"/>
              <w:widowControl/>
              <w:numPr>
                <w:ilvl w:val="0"/>
                <w:numId w:val="6"/>
              </w:numPr>
              <w:adjustRightInd w:val="0"/>
              <w:snapToGrid w:val="0"/>
              <w:spacing w:line="240" w:lineRule="atLeast"/>
              <w:ind w:firstLineChars="0"/>
              <w:jc w:val="left"/>
              <w:rPr>
                <w:rFonts w:ascii="仿宋" w:hAnsi="仿宋" w:cs="仿宋"/>
                <w:kern w:val="0"/>
              </w:rPr>
            </w:pPr>
            <w:r>
              <w:rPr>
                <w:rFonts w:ascii="仿宋" w:hAnsi="仿宋" w:cs="仿宋" w:hint="eastAsia"/>
                <w:kern w:val="0"/>
              </w:rPr>
              <w:t>案例分析法：典型的案例进行讨论分析。</w:t>
            </w:r>
          </w:p>
          <w:p w14:paraId="691B8AEB" w14:textId="77777777" w:rsidR="008016B6" w:rsidRDefault="008016B6" w:rsidP="008016B6">
            <w:pPr>
              <w:pStyle w:val="11"/>
              <w:widowControl/>
              <w:numPr>
                <w:ilvl w:val="0"/>
                <w:numId w:val="6"/>
              </w:numPr>
              <w:adjustRightInd w:val="0"/>
              <w:snapToGrid w:val="0"/>
              <w:spacing w:line="240" w:lineRule="atLeast"/>
              <w:ind w:firstLineChars="0"/>
              <w:jc w:val="left"/>
              <w:rPr>
                <w:rFonts w:ascii="仿宋" w:hAnsi="仿宋" w:cs="仿宋"/>
                <w:kern w:val="0"/>
              </w:rPr>
            </w:pPr>
            <w:r>
              <w:rPr>
                <w:rFonts w:ascii="仿宋" w:hAnsi="仿宋" w:cs="仿宋" w:hint="eastAsia"/>
                <w:kern w:val="0"/>
              </w:rPr>
              <w:t>情境展示法：模拟实务情形操作。</w:t>
            </w:r>
          </w:p>
        </w:tc>
      </w:tr>
      <w:bookmarkEnd w:id="0"/>
      <w:tr w:rsidR="008016B6" w14:paraId="5004CDAE" w14:textId="77777777" w:rsidTr="00FE5248">
        <w:trPr>
          <w:trHeight w:val="1235"/>
          <w:jc w:val="center"/>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14:paraId="72A8ECB9" w14:textId="77777777" w:rsidR="008016B6" w:rsidRDefault="008016B6"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课程</w:t>
            </w:r>
          </w:p>
          <w:p w14:paraId="558E6034" w14:textId="77777777" w:rsidR="008016B6" w:rsidRDefault="008016B6"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考核</w:t>
            </w:r>
          </w:p>
          <w:p w14:paraId="520D936A" w14:textId="77777777" w:rsidR="008016B6" w:rsidRDefault="008016B6"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316" w:type="dxa"/>
            <w:gridSpan w:val="6"/>
            <w:tcBorders>
              <w:top w:val="single" w:sz="4" w:space="0" w:color="auto"/>
              <w:left w:val="single" w:sz="4" w:space="0" w:color="auto"/>
              <w:bottom w:val="single" w:sz="4" w:space="0" w:color="auto"/>
              <w:right w:val="single" w:sz="4" w:space="0" w:color="auto"/>
            </w:tcBorders>
            <w:shd w:val="clear" w:color="auto" w:fill="auto"/>
          </w:tcPr>
          <w:p w14:paraId="6DDD3241" w14:textId="77777777" w:rsidR="008016B6" w:rsidRDefault="008016B6" w:rsidP="00FE5248">
            <w:pPr>
              <w:widowControl/>
              <w:adjustRightInd w:val="0"/>
              <w:snapToGrid w:val="0"/>
              <w:spacing w:line="240" w:lineRule="atLeast"/>
              <w:jc w:val="left"/>
              <w:rPr>
                <w:rFonts w:ascii="仿宋" w:hAnsi="仿宋" w:cs="仿宋"/>
                <w:kern w:val="0"/>
              </w:rPr>
            </w:pPr>
            <w:r>
              <w:rPr>
                <w:rFonts w:ascii="仿宋" w:hAnsi="仿宋" w:cs="仿宋" w:hint="eastAsia"/>
                <w:kern w:val="0"/>
              </w:rPr>
              <w:t> 建议采用理论与实践一体化的评价方式，结合课堂提问、平时作业、平时测验、技能竞赛及考试情况，综合评价学生成绩。</w:t>
            </w:r>
          </w:p>
          <w:p w14:paraId="59DDE544" w14:textId="77777777" w:rsidR="008016B6" w:rsidRDefault="008016B6" w:rsidP="00FE5248">
            <w:pPr>
              <w:widowControl/>
              <w:adjustRightInd w:val="0"/>
              <w:snapToGrid w:val="0"/>
              <w:spacing w:line="240" w:lineRule="atLeast"/>
              <w:jc w:val="left"/>
              <w:rPr>
                <w:rFonts w:ascii="仿宋" w:hAnsi="仿宋" w:cs="仿宋"/>
                <w:kern w:val="0"/>
              </w:rPr>
            </w:pPr>
            <w:r>
              <w:rPr>
                <w:rFonts w:ascii="仿宋" w:hAnsi="仿宋" w:cs="仿宋" w:hint="eastAsia"/>
                <w:kern w:val="0"/>
              </w:rPr>
              <w:t>平时成绩20%：书面练习、口头练习、课堂考勤等</w:t>
            </w:r>
          </w:p>
          <w:p w14:paraId="30B15312" w14:textId="77777777" w:rsidR="008016B6" w:rsidRDefault="008016B6" w:rsidP="00FE5248">
            <w:pPr>
              <w:widowControl/>
              <w:adjustRightInd w:val="0"/>
              <w:snapToGrid w:val="0"/>
              <w:spacing w:line="240" w:lineRule="atLeast"/>
              <w:jc w:val="left"/>
              <w:rPr>
                <w:rFonts w:ascii="仿宋" w:hAnsi="仿宋" w:cs="仿宋"/>
                <w:kern w:val="0"/>
              </w:rPr>
            </w:pPr>
            <w:r>
              <w:rPr>
                <w:rFonts w:ascii="仿宋" w:hAnsi="仿宋" w:cs="仿宋" w:hint="eastAsia"/>
                <w:kern w:val="0"/>
              </w:rPr>
              <w:t>实务考试30%：模拟实务练习操作</w:t>
            </w:r>
          </w:p>
          <w:p w14:paraId="1DCCAC90" w14:textId="77777777" w:rsidR="008016B6" w:rsidRDefault="008016B6" w:rsidP="00FE5248">
            <w:pPr>
              <w:widowControl/>
              <w:adjustRightInd w:val="0"/>
              <w:snapToGrid w:val="0"/>
              <w:spacing w:line="240" w:lineRule="atLeast"/>
              <w:jc w:val="left"/>
              <w:rPr>
                <w:rFonts w:ascii="仿宋" w:hAnsi="仿宋" w:cs="仿宋"/>
                <w:kern w:val="0"/>
              </w:rPr>
            </w:pPr>
            <w:r>
              <w:rPr>
                <w:rFonts w:ascii="仿宋" w:hAnsi="仿宋" w:cs="仿宋" w:hint="eastAsia"/>
                <w:kern w:val="0"/>
              </w:rPr>
              <w:t>理论考试50%：考核对相关知识的掌握</w:t>
            </w:r>
          </w:p>
        </w:tc>
      </w:tr>
    </w:tbl>
    <w:p w14:paraId="3B844E99" w14:textId="66D62C51" w:rsidR="00AC739D" w:rsidRDefault="00AC739D" w:rsidP="00AC739D">
      <w:pPr>
        <w:pStyle w:val="3"/>
      </w:pPr>
      <w:r>
        <w:rPr>
          <w:rFonts w:hint="eastAsia"/>
        </w:rPr>
        <w:t>3</w:t>
      </w:r>
      <w:r>
        <w:t>.</w:t>
      </w:r>
      <w:r w:rsidRPr="00AC739D">
        <w:rPr>
          <w:rFonts w:hint="eastAsia"/>
        </w:rPr>
        <w:t xml:space="preserve"> </w:t>
      </w:r>
      <w:r w:rsidRPr="00192F2F">
        <w:rPr>
          <w:rFonts w:hint="eastAsia"/>
        </w:rPr>
        <w:t>银行业法律法规与综合能力</w:t>
      </w:r>
      <w:r>
        <w:rPr>
          <w:rFonts w:hint="eastAsia"/>
        </w:rPr>
        <w:t>课程描述</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80"/>
        <w:gridCol w:w="1025"/>
        <w:gridCol w:w="1471"/>
        <w:gridCol w:w="1845"/>
        <w:gridCol w:w="1350"/>
        <w:gridCol w:w="1740"/>
      </w:tblGrid>
      <w:tr w:rsidR="00AC739D" w14:paraId="5F5F08AE" w14:textId="77777777" w:rsidTr="001B6FBB">
        <w:trPr>
          <w:trHeight w:val="495"/>
          <w:jc w:val="center"/>
        </w:trPr>
        <w:tc>
          <w:tcPr>
            <w:tcW w:w="2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C81986"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课程名称</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8810A1" w14:textId="77777777" w:rsidR="00AC739D" w:rsidRDefault="00AC739D" w:rsidP="001B6FBB">
            <w:pPr>
              <w:widowControl/>
              <w:adjustRightInd w:val="0"/>
              <w:snapToGrid w:val="0"/>
              <w:spacing w:line="240" w:lineRule="atLeast"/>
              <w:ind w:firstLine="33"/>
              <w:jc w:val="center"/>
              <w:rPr>
                <w:rFonts w:ascii="仿宋" w:hAnsi="仿宋" w:cs="仿宋"/>
                <w:kern w:val="0"/>
              </w:rPr>
            </w:pPr>
            <w:r w:rsidRPr="00D558CD">
              <w:rPr>
                <w:rFonts w:ascii="仿宋" w:hAnsi="仿宋" w:cs="仿宋" w:hint="eastAsia"/>
                <w:kern w:val="0"/>
              </w:rPr>
              <w:t>银行业法律法规与综合能力</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EF2E05B"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课程代码</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695E42B" w14:textId="7936EFC3"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 193</w:t>
            </w:r>
            <w:r w:rsidR="00A73DF4">
              <w:rPr>
                <w:rFonts w:ascii="仿宋" w:hAnsi="仿宋" w:cs="仿宋"/>
                <w:kern w:val="0"/>
              </w:rPr>
              <w:t>LC</w:t>
            </w:r>
            <w:r>
              <w:rPr>
                <w:rFonts w:ascii="仿宋" w:hAnsi="仿宋" w:cs="仿宋" w:hint="eastAsia"/>
                <w:kern w:val="0"/>
              </w:rPr>
              <w:t>1</w:t>
            </w:r>
            <w:r w:rsidR="00B97643">
              <w:rPr>
                <w:rFonts w:ascii="仿宋" w:hAnsi="仿宋" w:cs="仿宋"/>
                <w:kern w:val="0"/>
              </w:rPr>
              <w:t>3</w:t>
            </w:r>
            <w:r>
              <w:rPr>
                <w:rFonts w:ascii="仿宋" w:hAnsi="仿宋" w:cs="仿宋" w:hint="eastAsia"/>
                <w:kern w:val="0"/>
              </w:rPr>
              <w:t>B</w:t>
            </w:r>
          </w:p>
        </w:tc>
      </w:tr>
      <w:tr w:rsidR="00AC739D" w14:paraId="05D5D377" w14:textId="77777777" w:rsidTr="001B6FBB">
        <w:trPr>
          <w:trHeight w:val="495"/>
          <w:jc w:val="center"/>
        </w:trPr>
        <w:tc>
          <w:tcPr>
            <w:tcW w:w="17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DCEADA"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参考学分</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452A9FC3"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 4.0</w:t>
            </w:r>
          </w:p>
        </w:tc>
        <w:tc>
          <w:tcPr>
            <w:tcW w:w="1471" w:type="dxa"/>
            <w:tcBorders>
              <w:top w:val="single" w:sz="4" w:space="0" w:color="auto"/>
              <w:left w:val="single" w:sz="4" w:space="0" w:color="auto"/>
              <w:bottom w:val="single" w:sz="4" w:space="0" w:color="auto"/>
              <w:right w:val="single" w:sz="4" w:space="0" w:color="auto"/>
            </w:tcBorders>
            <w:shd w:val="clear" w:color="auto" w:fill="auto"/>
            <w:vAlign w:val="center"/>
          </w:tcPr>
          <w:p w14:paraId="0F3FCB44"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参考课时</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D65B7DD" w14:textId="736E33F5" w:rsidR="00AC739D" w:rsidRDefault="00217207" w:rsidP="001B6FBB">
            <w:pPr>
              <w:widowControl/>
              <w:adjustRightInd w:val="0"/>
              <w:snapToGrid w:val="0"/>
              <w:spacing w:line="240" w:lineRule="atLeast"/>
              <w:jc w:val="center"/>
              <w:rPr>
                <w:rFonts w:ascii="仿宋" w:hAnsi="仿宋" w:cs="仿宋"/>
                <w:kern w:val="0"/>
              </w:rPr>
            </w:pPr>
            <w:r>
              <w:rPr>
                <w:rFonts w:ascii="仿宋" w:hAnsi="仿宋" w:cs="仿宋"/>
                <w:kern w:val="0"/>
              </w:rPr>
              <w:t>72</w:t>
            </w:r>
            <w:r w:rsidR="00AC739D">
              <w:rPr>
                <w:rFonts w:ascii="仿宋" w:hAnsi="仿宋" w:cs="仿宋" w:hint="eastAsia"/>
                <w:kern w:val="0"/>
              </w:rPr>
              <w:t>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24B49B0"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开课学期</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D56CBD0" w14:textId="73585AED"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 第</w:t>
            </w:r>
            <w:r w:rsidR="00B97643">
              <w:rPr>
                <w:rFonts w:ascii="仿宋" w:hAnsi="仿宋" w:cs="仿宋" w:hint="eastAsia"/>
                <w:kern w:val="0"/>
              </w:rPr>
              <w:t>三</w:t>
            </w:r>
            <w:r>
              <w:rPr>
                <w:rFonts w:ascii="仿宋" w:hAnsi="仿宋" w:cs="仿宋" w:hint="eastAsia"/>
                <w:kern w:val="0"/>
              </w:rPr>
              <w:t>学期</w:t>
            </w:r>
          </w:p>
        </w:tc>
      </w:tr>
      <w:tr w:rsidR="00AC739D" w14:paraId="6E27DFB8" w14:textId="77777777" w:rsidTr="001B6FBB">
        <w:trPr>
          <w:trHeight w:val="1555"/>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1E3B18"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课</w:t>
            </w:r>
          </w:p>
          <w:p w14:paraId="5DCDF0C4"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程</w:t>
            </w:r>
          </w:p>
          <w:p w14:paraId="409A8285"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目</w:t>
            </w:r>
          </w:p>
          <w:p w14:paraId="028DF0B4"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标</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A57C857"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知识目标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14:paraId="34AD65C2"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（1）掌握经济基础知识、金融基础知识的基本内容；</w:t>
            </w:r>
          </w:p>
          <w:p w14:paraId="7B259E23"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（2）掌握银行资产业务、负债业务、中间业务的基本内容；</w:t>
            </w:r>
          </w:p>
          <w:p w14:paraId="6D309CAC"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（3）掌握银行管理、公司治理、内部控制与合规管理、银行资产负债管理的的基本内容；</w:t>
            </w:r>
          </w:p>
          <w:p w14:paraId="7CF76B57"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（4）了解银行体系、银行自律与市场约束的基本内容；</w:t>
            </w:r>
          </w:p>
          <w:p w14:paraId="3ADDE85C"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（5）熟悉民事法律制度、商事法律制度、刑事法律制度的内容。</w:t>
            </w:r>
          </w:p>
        </w:tc>
      </w:tr>
      <w:tr w:rsidR="00AC739D" w14:paraId="69E220BE" w14:textId="77777777" w:rsidTr="001B6FBB">
        <w:trPr>
          <w:trHeight w:val="1377"/>
          <w:jc w:val="center"/>
        </w:trPr>
        <w:tc>
          <w:tcPr>
            <w:tcW w:w="675" w:type="dxa"/>
            <w:vMerge/>
            <w:tcBorders>
              <w:top w:val="single" w:sz="4" w:space="0" w:color="auto"/>
              <w:left w:val="single" w:sz="4" w:space="0" w:color="auto"/>
              <w:bottom w:val="single" w:sz="4" w:space="0" w:color="auto"/>
              <w:right w:val="single" w:sz="4" w:space="0" w:color="auto"/>
            </w:tcBorders>
            <w:vAlign w:val="center"/>
          </w:tcPr>
          <w:p w14:paraId="0ABE8EEE" w14:textId="77777777" w:rsidR="00AC739D" w:rsidRDefault="00AC739D" w:rsidP="001B6FBB">
            <w:pPr>
              <w:widowControl/>
              <w:jc w:val="left"/>
              <w:rPr>
                <w:rFonts w:ascii="仿宋" w:hAnsi="仿宋" w:cs="仿宋"/>
                <w:kern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B7E0851"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能力目标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14:paraId="3D11ECAF"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（1）具有分析银行及经济、金融市场不同业务的能力；</w:t>
            </w:r>
          </w:p>
          <w:p w14:paraId="73B1C692"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（2）具有银行从业人员岗位需求必备业务能力；</w:t>
            </w:r>
          </w:p>
          <w:p w14:paraId="061BB672"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（3）具有运用银行相关知识服务自己和他人的能力；</w:t>
            </w:r>
          </w:p>
          <w:p w14:paraId="7032DA00"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（4）具有严格遵守银行业法律法规的思想</w:t>
            </w:r>
          </w:p>
        </w:tc>
      </w:tr>
      <w:tr w:rsidR="00AC739D" w14:paraId="1B857518" w14:textId="77777777" w:rsidTr="001B6FBB">
        <w:trPr>
          <w:trHeight w:val="2188"/>
          <w:jc w:val="center"/>
        </w:trPr>
        <w:tc>
          <w:tcPr>
            <w:tcW w:w="675" w:type="dxa"/>
            <w:vMerge/>
            <w:tcBorders>
              <w:top w:val="single" w:sz="4" w:space="0" w:color="auto"/>
              <w:left w:val="single" w:sz="4" w:space="0" w:color="auto"/>
              <w:bottom w:val="single" w:sz="4" w:space="0" w:color="auto"/>
              <w:right w:val="single" w:sz="4" w:space="0" w:color="auto"/>
            </w:tcBorders>
            <w:vAlign w:val="center"/>
          </w:tcPr>
          <w:p w14:paraId="230F04D9" w14:textId="77777777" w:rsidR="00AC739D" w:rsidRDefault="00AC739D" w:rsidP="001B6FBB">
            <w:pPr>
              <w:widowControl/>
              <w:jc w:val="left"/>
              <w:rPr>
                <w:rFonts w:ascii="仿宋" w:hAnsi="仿宋" w:cs="宋体"/>
                <w:kern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239BAEC" w14:textId="77777777" w:rsidR="00AC739D" w:rsidRDefault="00AC739D" w:rsidP="001B6FBB">
            <w:pPr>
              <w:widowControl/>
              <w:adjustRightInd w:val="0"/>
              <w:snapToGrid w:val="0"/>
              <w:spacing w:line="240" w:lineRule="atLeast"/>
              <w:jc w:val="center"/>
              <w:rPr>
                <w:rFonts w:ascii="仿宋" w:hAnsi="仿宋" w:cs="仿宋"/>
                <w:kern w:val="0"/>
              </w:rPr>
            </w:pPr>
            <w:r>
              <w:rPr>
                <w:rFonts w:ascii="仿宋" w:hAnsi="仿宋" w:cs="仿宋" w:hint="eastAsia"/>
                <w:kern w:val="0"/>
              </w:rPr>
              <w:t>素质目标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14:paraId="4BC4AB27"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（1）具备良好的自我表现、与人沟通的能力；</w:t>
            </w:r>
          </w:p>
          <w:p w14:paraId="52E6D294"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（2）树立团队协作精神；</w:t>
            </w:r>
          </w:p>
          <w:p w14:paraId="7C2968AE"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（3）具备分析问题、解决问题的能力；</w:t>
            </w:r>
          </w:p>
          <w:p w14:paraId="5BA1D126"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（4）树立勇于创新、敬业乐业的工作作风；</w:t>
            </w:r>
          </w:p>
          <w:p w14:paraId="69E1750B"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（5）树立质量意识；</w:t>
            </w:r>
          </w:p>
          <w:p w14:paraId="095429D3"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（6）具有诚实、守信、坚韧不拔的性格；</w:t>
            </w:r>
          </w:p>
          <w:p w14:paraId="7CD53CAB" w14:textId="77777777" w:rsidR="00AC739D" w:rsidRDefault="00AC739D" w:rsidP="001B6FBB">
            <w:pPr>
              <w:widowControl/>
              <w:spacing w:line="240" w:lineRule="atLeast"/>
              <w:jc w:val="left"/>
              <w:rPr>
                <w:rFonts w:ascii="仿宋" w:hAnsi="仿宋" w:cs="仿宋"/>
                <w:kern w:val="0"/>
              </w:rPr>
            </w:pPr>
            <w:r>
              <w:rPr>
                <w:rFonts w:ascii="仿宋" w:hAnsi="仿宋" w:cs="仿宋" w:hint="eastAsia"/>
                <w:kern w:val="0"/>
              </w:rPr>
              <w:t>（7）具备自主、开放的学习能力</w:t>
            </w:r>
          </w:p>
        </w:tc>
      </w:tr>
      <w:tr w:rsidR="00AC739D" w14:paraId="1D94C5E7" w14:textId="77777777" w:rsidTr="001B6FBB">
        <w:trPr>
          <w:trHeight w:val="1273"/>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9E9CEB1"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主要</w:t>
            </w:r>
          </w:p>
          <w:p w14:paraId="49AB4640"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4AB2D8F2"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内容</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14:paraId="4A3991A2" w14:textId="77777777" w:rsidR="00AC739D" w:rsidRPr="00952E74" w:rsidRDefault="00AC739D" w:rsidP="001B6FBB">
            <w:pPr>
              <w:widowControl/>
              <w:spacing w:line="240" w:lineRule="atLeast"/>
              <w:jc w:val="left"/>
              <w:rPr>
                <w:rFonts w:ascii="仿宋" w:hAnsi="仿宋" w:cs="仿宋"/>
                <w:kern w:val="0"/>
              </w:rPr>
            </w:pPr>
            <w:r>
              <w:rPr>
                <w:rFonts w:ascii="仿宋" w:hAnsi="仿宋" w:cs="仿宋" w:hint="eastAsia"/>
                <w:kern w:val="0"/>
              </w:rPr>
              <w:t>教学主要内容包括经济基础知识、金融基础知识、银行资产业务、负债业务、中间业务、银行管理、公司治理、内部控制与合规管理、银行资产负债管理、银行体系、银行自律与市场约束、民事法律制度、商事法律制度、刑事法律制度的基本内容。</w:t>
            </w:r>
          </w:p>
        </w:tc>
      </w:tr>
      <w:tr w:rsidR="00AC739D" w14:paraId="6C61434A" w14:textId="77777777" w:rsidTr="001B6FBB">
        <w:trPr>
          <w:trHeight w:val="1043"/>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F78DE6C"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0AF9B539"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方法</w:t>
            </w:r>
          </w:p>
          <w:p w14:paraId="28A9F30C"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14:paraId="1ADDD4B3" w14:textId="77777777" w:rsidR="00AC739D" w:rsidRDefault="00AC739D" w:rsidP="001B6FBB">
            <w:pPr>
              <w:pStyle w:val="11"/>
              <w:widowControl/>
              <w:numPr>
                <w:ilvl w:val="0"/>
                <w:numId w:val="17"/>
              </w:numPr>
              <w:adjustRightInd w:val="0"/>
              <w:snapToGrid w:val="0"/>
              <w:spacing w:line="240" w:lineRule="atLeast"/>
              <w:ind w:firstLineChars="0"/>
              <w:jc w:val="left"/>
              <w:rPr>
                <w:rFonts w:ascii="仿宋" w:hAnsi="仿宋" w:cs="仿宋"/>
                <w:kern w:val="0"/>
              </w:rPr>
            </w:pPr>
            <w:r>
              <w:rPr>
                <w:rFonts w:ascii="仿宋" w:hAnsi="仿宋" w:cs="仿宋" w:hint="eastAsia"/>
                <w:kern w:val="0"/>
              </w:rPr>
              <w:t>小组讨论法：分成若干小组进行讨论重难点或有争议的问题，进行辩论整理重点内容；</w:t>
            </w:r>
          </w:p>
          <w:p w14:paraId="4B35997D" w14:textId="77777777" w:rsidR="00AC739D" w:rsidRDefault="00AC739D" w:rsidP="001B6FBB">
            <w:pPr>
              <w:pStyle w:val="11"/>
              <w:widowControl/>
              <w:numPr>
                <w:ilvl w:val="0"/>
                <w:numId w:val="17"/>
              </w:numPr>
              <w:adjustRightInd w:val="0"/>
              <w:snapToGrid w:val="0"/>
              <w:spacing w:line="240" w:lineRule="atLeast"/>
              <w:ind w:firstLineChars="0"/>
              <w:jc w:val="left"/>
              <w:rPr>
                <w:rFonts w:ascii="仿宋" w:hAnsi="仿宋" w:cs="仿宋"/>
                <w:kern w:val="0"/>
              </w:rPr>
            </w:pPr>
            <w:r>
              <w:rPr>
                <w:rFonts w:ascii="仿宋" w:hAnsi="仿宋" w:cs="仿宋" w:hint="eastAsia"/>
                <w:kern w:val="0"/>
              </w:rPr>
              <w:t>案例分析法：典型的案例进行讨论分析。</w:t>
            </w:r>
          </w:p>
          <w:p w14:paraId="624E2EAB" w14:textId="77777777" w:rsidR="00AC739D" w:rsidRPr="00952E74" w:rsidRDefault="00AC739D" w:rsidP="001B6FBB">
            <w:pPr>
              <w:widowControl/>
              <w:adjustRightInd w:val="0"/>
              <w:snapToGrid w:val="0"/>
              <w:spacing w:line="240" w:lineRule="atLeast"/>
              <w:jc w:val="left"/>
              <w:rPr>
                <w:rFonts w:ascii="仿宋" w:hAnsi="仿宋" w:cs="仿宋"/>
                <w:kern w:val="0"/>
              </w:rPr>
            </w:pPr>
          </w:p>
        </w:tc>
      </w:tr>
      <w:tr w:rsidR="00AC739D" w14:paraId="3FA2E273" w14:textId="77777777" w:rsidTr="001B6FBB">
        <w:trPr>
          <w:trHeight w:val="1227"/>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A5F60AC"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课程</w:t>
            </w:r>
          </w:p>
          <w:p w14:paraId="680C8AD0"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考核</w:t>
            </w:r>
          </w:p>
          <w:p w14:paraId="44362FB8" w14:textId="77777777" w:rsidR="00AC739D" w:rsidRDefault="00AC739D" w:rsidP="001B6FBB">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14:paraId="6DD17DBB" w14:textId="77777777" w:rsidR="00AC739D" w:rsidRDefault="00AC739D" w:rsidP="001B6FBB">
            <w:pPr>
              <w:widowControl/>
              <w:adjustRightInd w:val="0"/>
              <w:snapToGrid w:val="0"/>
              <w:spacing w:line="240" w:lineRule="atLeast"/>
              <w:jc w:val="left"/>
              <w:rPr>
                <w:rFonts w:ascii="仿宋" w:hAnsi="仿宋" w:cs="仿宋"/>
                <w:kern w:val="0"/>
              </w:rPr>
            </w:pPr>
            <w:r>
              <w:rPr>
                <w:rFonts w:ascii="仿宋" w:hAnsi="仿宋" w:cs="仿宋" w:hint="eastAsia"/>
                <w:kern w:val="0"/>
              </w:rPr>
              <w:t> 建议采用理论与实践一体化的评价方式，结合课堂提问、平时作业、平时测验、资格证考试情况，综合评价学生成绩，如学生能通过银行从业资格考试，建议进行适当加分。</w:t>
            </w:r>
          </w:p>
          <w:p w14:paraId="18D1719C" w14:textId="77777777" w:rsidR="00AC739D" w:rsidRDefault="00AC739D" w:rsidP="001B6FBB">
            <w:pPr>
              <w:widowControl/>
              <w:adjustRightInd w:val="0"/>
              <w:snapToGrid w:val="0"/>
              <w:spacing w:line="240" w:lineRule="atLeast"/>
              <w:jc w:val="left"/>
              <w:rPr>
                <w:rFonts w:ascii="仿宋" w:hAnsi="仿宋" w:cs="仿宋"/>
                <w:kern w:val="0"/>
              </w:rPr>
            </w:pPr>
            <w:r>
              <w:rPr>
                <w:rFonts w:ascii="仿宋" w:hAnsi="仿宋" w:cs="仿宋" w:hint="eastAsia"/>
                <w:kern w:val="0"/>
              </w:rPr>
              <w:t>平时成绩</w:t>
            </w:r>
            <w:r>
              <w:rPr>
                <w:rFonts w:ascii="仿宋" w:hAnsi="仿宋" w:cs="仿宋"/>
                <w:kern w:val="0"/>
              </w:rPr>
              <w:t>2</w:t>
            </w:r>
            <w:r>
              <w:rPr>
                <w:rFonts w:ascii="仿宋" w:hAnsi="仿宋" w:cs="仿宋" w:hint="eastAsia"/>
                <w:kern w:val="0"/>
              </w:rPr>
              <w:t>0%：书面作业、课堂考勤等</w:t>
            </w:r>
          </w:p>
          <w:p w14:paraId="36003F1F" w14:textId="77777777" w:rsidR="00AC739D" w:rsidRPr="009555B0" w:rsidRDefault="00AC739D" w:rsidP="001B6FBB">
            <w:pPr>
              <w:widowControl/>
              <w:adjustRightInd w:val="0"/>
              <w:snapToGrid w:val="0"/>
              <w:spacing w:line="240" w:lineRule="atLeast"/>
              <w:jc w:val="left"/>
              <w:rPr>
                <w:rFonts w:ascii="仿宋" w:hAnsi="仿宋" w:cs="仿宋"/>
                <w:kern w:val="0"/>
              </w:rPr>
            </w:pPr>
            <w:r>
              <w:rPr>
                <w:rFonts w:ascii="仿宋" w:hAnsi="仿宋" w:cs="仿宋" w:hint="eastAsia"/>
                <w:kern w:val="0"/>
              </w:rPr>
              <w:t>模拟考试2</w:t>
            </w:r>
            <w:r>
              <w:rPr>
                <w:rFonts w:ascii="仿宋" w:hAnsi="仿宋" w:cs="仿宋"/>
                <w:kern w:val="0"/>
              </w:rPr>
              <w:t>0%</w:t>
            </w:r>
            <w:r>
              <w:rPr>
                <w:rFonts w:ascii="仿宋" w:hAnsi="仿宋" w:cs="仿宋" w:hint="eastAsia"/>
                <w:kern w:val="0"/>
              </w:rPr>
              <w:t>：银行从业资格证模拟考试</w:t>
            </w:r>
          </w:p>
          <w:p w14:paraId="42824CBF" w14:textId="77777777" w:rsidR="00AC739D" w:rsidRDefault="00AC739D" w:rsidP="001B6FBB">
            <w:pPr>
              <w:widowControl/>
              <w:adjustRightInd w:val="0"/>
              <w:snapToGrid w:val="0"/>
              <w:spacing w:line="240" w:lineRule="atLeast"/>
              <w:jc w:val="left"/>
              <w:rPr>
                <w:rFonts w:ascii="仿宋" w:hAnsi="仿宋" w:cs="仿宋"/>
                <w:kern w:val="0"/>
              </w:rPr>
            </w:pPr>
            <w:r>
              <w:rPr>
                <w:rFonts w:ascii="仿宋" w:hAnsi="仿宋" w:cs="仿宋" w:hint="eastAsia"/>
                <w:kern w:val="0"/>
              </w:rPr>
              <w:t>实务考试</w:t>
            </w:r>
            <w:r>
              <w:rPr>
                <w:rFonts w:ascii="仿宋" w:hAnsi="仿宋" w:cs="仿宋"/>
                <w:kern w:val="0"/>
              </w:rPr>
              <w:t>6</w:t>
            </w:r>
            <w:r>
              <w:rPr>
                <w:rFonts w:ascii="仿宋" w:hAnsi="仿宋" w:cs="仿宋" w:hint="eastAsia"/>
                <w:kern w:val="0"/>
              </w:rPr>
              <w:t>0%：完整的理财规划方案设计、技能竞赛等</w:t>
            </w:r>
          </w:p>
          <w:p w14:paraId="1BC715FA" w14:textId="77777777" w:rsidR="00AC739D" w:rsidRPr="00491AC0" w:rsidRDefault="00AC739D" w:rsidP="001B6FBB">
            <w:pPr>
              <w:widowControl/>
              <w:adjustRightInd w:val="0"/>
              <w:snapToGrid w:val="0"/>
              <w:spacing w:line="240" w:lineRule="atLeast"/>
              <w:jc w:val="left"/>
              <w:rPr>
                <w:rFonts w:ascii="仿宋" w:hAnsi="仿宋" w:cs="仿宋"/>
                <w:kern w:val="0"/>
              </w:rPr>
            </w:pPr>
          </w:p>
        </w:tc>
      </w:tr>
    </w:tbl>
    <w:p w14:paraId="6C236576" w14:textId="18129F3E" w:rsidR="008078D9" w:rsidRDefault="00AC739D" w:rsidP="008016B6">
      <w:pPr>
        <w:pStyle w:val="3"/>
      </w:pPr>
      <w:r>
        <w:t>4</w:t>
      </w:r>
      <w:r w:rsidR="008016B6">
        <w:t>.</w:t>
      </w:r>
      <w:r w:rsidR="008078D9">
        <w:rPr>
          <w:rFonts w:hint="eastAsia"/>
        </w:rPr>
        <w:t>个人理财课程描述</w:t>
      </w:r>
    </w:p>
    <w:tbl>
      <w:tblPr>
        <w:tblW w:w="9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059"/>
        <w:gridCol w:w="1005"/>
        <w:gridCol w:w="1442"/>
        <w:gridCol w:w="1809"/>
        <w:gridCol w:w="1323"/>
        <w:gridCol w:w="1706"/>
      </w:tblGrid>
      <w:tr w:rsidR="008078D9" w14:paraId="676639AA" w14:textId="77777777" w:rsidTr="00FE5248">
        <w:trPr>
          <w:trHeight w:val="499"/>
          <w:jc w:val="center"/>
        </w:trPr>
        <w:tc>
          <w:tcPr>
            <w:tcW w:w="27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F84001"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课程名称</w:t>
            </w:r>
          </w:p>
        </w:tc>
        <w:tc>
          <w:tcPr>
            <w:tcW w:w="32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C1BA3" w14:textId="77777777" w:rsidR="008078D9" w:rsidRDefault="008078D9" w:rsidP="00FE5248">
            <w:pPr>
              <w:widowControl/>
              <w:adjustRightInd w:val="0"/>
              <w:snapToGrid w:val="0"/>
              <w:spacing w:line="240" w:lineRule="atLeast"/>
              <w:ind w:firstLine="33"/>
              <w:jc w:val="center"/>
              <w:rPr>
                <w:rFonts w:ascii="仿宋" w:hAnsi="仿宋" w:cs="仿宋"/>
                <w:kern w:val="0"/>
              </w:rPr>
            </w:pPr>
            <w:r>
              <w:rPr>
                <w:rFonts w:ascii="Calibri" w:hAnsi="Calibri" w:cs="Calibri"/>
                <w:kern w:val="0"/>
              </w:rPr>
              <w:t> </w:t>
            </w:r>
            <w:r>
              <w:rPr>
                <w:rFonts w:ascii="仿宋" w:hAnsi="仿宋" w:cs="仿宋" w:hint="eastAsia"/>
                <w:kern w:val="0"/>
              </w:rPr>
              <w:t>个人理财</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14:paraId="657D1BAC"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课程代码</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tcPr>
          <w:p w14:paraId="0B9B7F10" w14:textId="525886FD" w:rsidR="008078D9" w:rsidRDefault="00D558CD" w:rsidP="00FE5248">
            <w:pPr>
              <w:widowControl/>
              <w:adjustRightInd w:val="0"/>
              <w:snapToGrid w:val="0"/>
              <w:spacing w:line="240" w:lineRule="atLeast"/>
              <w:jc w:val="center"/>
              <w:rPr>
                <w:rFonts w:ascii="仿宋" w:hAnsi="仿宋" w:cs="仿宋"/>
                <w:kern w:val="0"/>
              </w:rPr>
            </w:pPr>
            <w:r w:rsidRPr="00B97643">
              <w:rPr>
                <w:rFonts w:ascii="仿宋" w:hAnsi="仿宋" w:cs="仿宋" w:hint="eastAsia"/>
                <w:kern w:val="0"/>
              </w:rPr>
              <w:t>193</w:t>
            </w:r>
            <w:r w:rsidR="00A73DF4">
              <w:rPr>
                <w:rFonts w:ascii="仿宋" w:hAnsi="仿宋" w:cs="仿宋"/>
                <w:kern w:val="0"/>
              </w:rPr>
              <w:t>LC</w:t>
            </w:r>
            <w:r w:rsidRPr="00B97643">
              <w:rPr>
                <w:rFonts w:ascii="仿宋" w:hAnsi="仿宋" w:cs="仿宋" w:hint="eastAsia"/>
                <w:kern w:val="0"/>
              </w:rPr>
              <w:t>1</w:t>
            </w:r>
            <w:r w:rsidR="00B97643" w:rsidRPr="00B97643">
              <w:rPr>
                <w:rFonts w:ascii="仿宋" w:hAnsi="仿宋" w:cs="仿宋"/>
                <w:kern w:val="0"/>
              </w:rPr>
              <w:t>4</w:t>
            </w:r>
            <w:r w:rsidRPr="00B97643">
              <w:rPr>
                <w:rFonts w:ascii="仿宋" w:hAnsi="仿宋" w:cs="仿宋" w:hint="eastAsia"/>
                <w:kern w:val="0"/>
              </w:rPr>
              <w:t>B</w:t>
            </w:r>
            <w:r w:rsidR="008078D9" w:rsidRPr="00B97643">
              <w:rPr>
                <w:rFonts w:ascii="Calibri" w:hAnsi="Calibri" w:cs="Calibri"/>
                <w:kern w:val="0"/>
              </w:rPr>
              <w:t> </w:t>
            </w:r>
            <w:r w:rsidR="008078D9">
              <w:rPr>
                <w:rFonts w:ascii="仿宋" w:hAnsi="仿宋" w:cs="仿宋"/>
                <w:kern w:val="0"/>
              </w:rPr>
              <w:t xml:space="preserve"> </w:t>
            </w:r>
          </w:p>
        </w:tc>
      </w:tr>
      <w:tr w:rsidR="008078D9" w14:paraId="1DC9512C" w14:textId="77777777" w:rsidTr="00FE5248">
        <w:trPr>
          <w:trHeight w:val="499"/>
          <w:jc w:val="center"/>
        </w:trPr>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BF1914"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参考学分</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9320ACD" w14:textId="77777777" w:rsidR="008078D9" w:rsidRDefault="008078D9" w:rsidP="00FE5248">
            <w:pPr>
              <w:widowControl/>
              <w:adjustRightInd w:val="0"/>
              <w:snapToGrid w:val="0"/>
              <w:spacing w:line="240" w:lineRule="atLeast"/>
              <w:jc w:val="center"/>
              <w:rPr>
                <w:rFonts w:ascii="仿宋" w:hAnsi="仿宋" w:cs="仿宋"/>
                <w:kern w:val="0"/>
              </w:rPr>
            </w:pPr>
            <w:r>
              <w:rPr>
                <w:rFonts w:ascii="Calibri" w:hAnsi="Calibri" w:cs="Calibri"/>
                <w:kern w:val="0"/>
              </w:rPr>
              <w:t> </w:t>
            </w:r>
            <w:r>
              <w:rPr>
                <w:rFonts w:ascii="仿宋" w:hAnsi="仿宋" w:cs="仿宋" w:hint="eastAsia"/>
                <w:kern w:val="0"/>
              </w:rPr>
              <w:t>4.0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6FD541F2"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参考课时</w:t>
            </w:r>
          </w:p>
        </w:t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14:paraId="634FDB32" w14:textId="741BBA3C" w:rsidR="008078D9" w:rsidRDefault="00217207" w:rsidP="00FE5248">
            <w:pPr>
              <w:widowControl/>
              <w:adjustRightInd w:val="0"/>
              <w:snapToGrid w:val="0"/>
              <w:spacing w:line="240" w:lineRule="atLeast"/>
              <w:jc w:val="center"/>
              <w:rPr>
                <w:rFonts w:ascii="仿宋" w:hAnsi="仿宋" w:cs="仿宋"/>
                <w:kern w:val="0"/>
              </w:rPr>
            </w:pPr>
            <w:r>
              <w:rPr>
                <w:rFonts w:ascii="仿宋" w:hAnsi="仿宋" w:cs="仿宋"/>
                <w:kern w:val="0"/>
              </w:rPr>
              <w:t>72</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14:paraId="0998F7CA"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开课学期</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tcPr>
          <w:p w14:paraId="4C66C611" w14:textId="1462E2E3" w:rsidR="008078D9" w:rsidRDefault="008078D9" w:rsidP="00FE5248">
            <w:pPr>
              <w:widowControl/>
              <w:adjustRightInd w:val="0"/>
              <w:snapToGrid w:val="0"/>
              <w:spacing w:line="240" w:lineRule="atLeast"/>
              <w:jc w:val="center"/>
              <w:rPr>
                <w:rFonts w:ascii="仿宋" w:hAnsi="仿宋" w:cs="仿宋"/>
                <w:kern w:val="0"/>
              </w:rPr>
            </w:pPr>
            <w:r w:rsidRPr="00B97643">
              <w:rPr>
                <w:rFonts w:ascii="Calibri" w:hAnsi="Calibri" w:cs="Calibri" w:hint="eastAsia"/>
                <w:kern w:val="0"/>
              </w:rPr>
              <w:t>第</w:t>
            </w:r>
            <w:r w:rsidR="008016B6" w:rsidRPr="00B97643">
              <w:rPr>
                <w:rFonts w:ascii="Calibri" w:hAnsi="Calibri" w:cs="Calibri" w:hint="eastAsia"/>
                <w:kern w:val="0"/>
              </w:rPr>
              <w:t>四</w:t>
            </w:r>
            <w:r w:rsidRPr="00B97643">
              <w:rPr>
                <w:rFonts w:ascii="Calibri" w:hAnsi="Calibri" w:cs="Calibri" w:hint="eastAsia"/>
                <w:kern w:val="0"/>
              </w:rPr>
              <w:t>学期</w:t>
            </w:r>
          </w:p>
        </w:tc>
      </w:tr>
      <w:tr w:rsidR="008078D9" w14:paraId="51BADBC3" w14:textId="77777777" w:rsidTr="00FE5248">
        <w:trPr>
          <w:trHeight w:val="1568"/>
          <w:jc w:val="center"/>
        </w:trPr>
        <w:tc>
          <w:tcPr>
            <w:tcW w:w="6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3BB40A"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课</w:t>
            </w:r>
          </w:p>
          <w:p w14:paraId="4076C02B"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程</w:t>
            </w:r>
          </w:p>
          <w:p w14:paraId="26B717FA"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目</w:t>
            </w:r>
          </w:p>
          <w:p w14:paraId="591F89F1"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标</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14:paraId="29FBBE44"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知识目标</w:t>
            </w:r>
          </w:p>
        </w:tc>
        <w:tc>
          <w:tcPr>
            <w:tcW w:w="7285" w:type="dxa"/>
            <w:gridSpan w:val="5"/>
            <w:tcBorders>
              <w:top w:val="single" w:sz="4" w:space="0" w:color="auto"/>
              <w:left w:val="single" w:sz="4" w:space="0" w:color="auto"/>
              <w:bottom w:val="single" w:sz="4" w:space="0" w:color="auto"/>
              <w:right w:val="single" w:sz="4" w:space="0" w:color="auto"/>
            </w:tcBorders>
            <w:shd w:val="clear" w:color="auto" w:fill="auto"/>
          </w:tcPr>
          <w:p w14:paraId="39BEF6C4"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（1）掌握个人理财的基本原理和操作规范；</w:t>
            </w:r>
          </w:p>
          <w:p w14:paraId="6E0DA2A7" w14:textId="355A71B1" w:rsidR="008078D9" w:rsidRDefault="008078D9" w:rsidP="00FE5248">
            <w:pPr>
              <w:widowControl/>
              <w:spacing w:line="240" w:lineRule="atLeast"/>
              <w:jc w:val="left"/>
              <w:rPr>
                <w:rFonts w:ascii="仿宋" w:hAnsi="仿宋" w:cs="仿宋"/>
                <w:kern w:val="0"/>
              </w:rPr>
            </w:pPr>
            <w:r>
              <w:rPr>
                <w:rFonts w:ascii="仿宋" w:hAnsi="仿宋" w:cs="仿宋" w:hint="eastAsia"/>
                <w:kern w:val="0"/>
              </w:rPr>
              <w:t>（2）掌握资产负债表、收支表等财务方面的基础知识；</w:t>
            </w:r>
          </w:p>
          <w:p w14:paraId="1C25DEA0"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（3）掌握风险管理与保险规划、税收筹划、消费支出规划等理财方面的基础知识；</w:t>
            </w:r>
          </w:p>
          <w:p w14:paraId="73DA60A3"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（4）了解个人理财业务岗位的基本内容和要求，个人理财业务的现状发展趋势，客户信息收集的有效手段；</w:t>
            </w:r>
          </w:p>
          <w:p w14:paraId="1BBA361E"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（5）熟悉当前银行的各种理财产品、保险公司的各种产品和证券理财产品；</w:t>
            </w:r>
          </w:p>
        </w:tc>
      </w:tr>
      <w:tr w:rsidR="008078D9" w14:paraId="55DF9197" w14:textId="77777777" w:rsidTr="00FE5248">
        <w:trPr>
          <w:trHeight w:val="1388"/>
          <w:jc w:val="center"/>
        </w:trPr>
        <w:tc>
          <w:tcPr>
            <w:tcW w:w="662" w:type="dxa"/>
            <w:vMerge/>
            <w:tcBorders>
              <w:top w:val="single" w:sz="4" w:space="0" w:color="auto"/>
              <w:left w:val="single" w:sz="4" w:space="0" w:color="auto"/>
              <w:bottom w:val="single" w:sz="4" w:space="0" w:color="auto"/>
              <w:right w:val="single" w:sz="4" w:space="0" w:color="auto"/>
            </w:tcBorders>
            <w:vAlign w:val="center"/>
          </w:tcPr>
          <w:p w14:paraId="088DB0E5" w14:textId="77777777" w:rsidR="008078D9" w:rsidRDefault="008078D9" w:rsidP="00FE5248">
            <w:pPr>
              <w:widowControl/>
              <w:jc w:val="left"/>
              <w:rPr>
                <w:rFonts w:ascii="仿宋" w:hAnsi="仿宋" w:cs="仿宋"/>
                <w:kern w:val="0"/>
              </w:rPr>
            </w:pP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14:paraId="3EC7E7A1"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能力目标</w:t>
            </w:r>
          </w:p>
        </w:tc>
        <w:tc>
          <w:tcPr>
            <w:tcW w:w="7285" w:type="dxa"/>
            <w:gridSpan w:val="5"/>
            <w:tcBorders>
              <w:top w:val="single" w:sz="4" w:space="0" w:color="auto"/>
              <w:left w:val="single" w:sz="4" w:space="0" w:color="auto"/>
              <w:bottom w:val="single" w:sz="4" w:space="0" w:color="auto"/>
              <w:right w:val="single" w:sz="4" w:space="0" w:color="auto"/>
            </w:tcBorders>
            <w:shd w:val="clear" w:color="auto" w:fill="auto"/>
          </w:tcPr>
          <w:p w14:paraId="160DEC4C"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（1）具有判断客户所处家庭生命周期、风险偏好的能力；</w:t>
            </w:r>
          </w:p>
          <w:p w14:paraId="2F2EED29"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（2）具有与客户有效沟通和收集信息的能力；</w:t>
            </w:r>
          </w:p>
          <w:p w14:paraId="364D17A9"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（3）具有分析和评价客户理财目标，并根据客户的风险偏好、家庭财务状况为其选择理财目标和具体规划的能力；</w:t>
            </w:r>
          </w:p>
          <w:p w14:paraId="46917919"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（4）具有完整制作理财规划方案，并呈递客户，指导客户实施方案并提供后续服务的能力；</w:t>
            </w:r>
          </w:p>
        </w:tc>
      </w:tr>
      <w:tr w:rsidR="008078D9" w14:paraId="581EE7C8" w14:textId="77777777" w:rsidTr="00FE5248">
        <w:trPr>
          <w:trHeight w:val="2206"/>
          <w:jc w:val="center"/>
        </w:trPr>
        <w:tc>
          <w:tcPr>
            <w:tcW w:w="662" w:type="dxa"/>
            <w:vMerge/>
            <w:tcBorders>
              <w:top w:val="single" w:sz="4" w:space="0" w:color="auto"/>
              <w:left w:val="single" w:sz="4" w:space="0" w:color="auto"/>
              <w:bottom w:val="single" w:sz="4" w:space="0" w:color="auto"/>
              <w:right w:val="single" w:sz="4" w:space="0" w:color="auto"/>
            </w:tcBorders>
            <w:vAlign w:val="center"/>
          </w:tcPr>
          <w:p w14:paraId="7CE14211" w14:textId="77777777" w:rsidR="008078D9" w:rsidRDefault="008078D9" w:rsidP="00FE5248">
            <w:pPr>
              <w:widowControl/>
              <w:jc w:val="left"/>
              <w:rPr>
                <w:rFonts w:ascii="仿宋" w:hAnsi="仿宋" w:cs="宋体"/>
                <w:kern w:val="0"/>
              </w:rPr>
            </w:pP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14:paraId="68B07BD0" w14:textId="77777777" w:rsidR="008078D9" w:rsidRDefault="008078D9" w:rsidP="00FE5248">
            <w:pPr>
              <w:widowControl/>
              <w:adjustRightInd w:val="0"/>
              <w:snapToGrid w:val="0"/>
              <w:spacing w:line="240" w:lineRule="atLeast"/>
              <w:jc w:val="center"/>
              <w:rPr>
                <w:rFonts w:ascii="仿宋" w:hAnsi="仿宋" w:cs="仿宋"/>
                <w:kern w:val="0"/>
              </w:rPr>
            </w:pPr>
            <w:r>
              <w:rPr>
                <w:rFonts w:ascii="仿宋" w:hAnsi="仿宋" w:cs="仿宋" w:hint="eastAsia"/>
                <w:kern w:val="0"/>
              </w:rPr>
              <w:t>素质目标</w:t>
            </w:r>
          </w:p>
        </w:tc>
        <w:tc>
          <w:tcPr>
            <w:tcW w:w="7285" w:type="dxa"/>
            <w:gridSpan w:val="5"/>
            <w:tcBorders>
              <w:top w:val="single" w:sz="4" w:space="0" w:color="auto"/>
              <w:left w:val="single" w:sz="4" w:space="0" w:color="auto"/>
              <w:bottom w:val="single" w:sz="4" w:space="0" w:color="auto"/>
              <w:right w:val="single" w:sz="4" w:space="0" w:color="auto"/>
            </w:tcBorders>
            <w:shd w:val="clear" w:color="auto" w:fill="auto"/>
          </w:tcPr>
          <w:p w14:paraId="558ABB4B"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（1）具备良好的自我表现、与人沟通的能力；</w:t>
            </w:r>
          </w:p>
          <w:p w14:paraId="46401931"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（2）树立团队协作精神；</w:t>
            </w:r>
          </w:p>
          <w:p w14:paraId="24134AB0"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（3）具备分析问题、解决问题的能力；</w:t>
            </w:r>
          </w:p>
          <w:p w14:paraId="13250C45"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（4）树立勇于创新、敬业乐业的工作作风；</w:t>
            </w:r>
          </w:p>
          <w:p w14:paraId="0F546DBD"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（5）树立质量意识；</w:t>
            </w:r>
          </w:p>
          <w:p w14:paraId="3502A7C1" w14:textId="77777777" w:rsidR="008078D9" w:rsidRDefault="008078D9" w:rsidP="00FE5248">
            <w:pPr>
              <w:widowControl/>
              <w:spacing w:line="240" w:lineRule="atLeast"/>
              <w:jc w:val="left"/>
              <w:rPr>
                <w:rFonts w:ascii="仿宋" w:hAnsi="仿宋" w:cs="仿宋"/>
                <w:kern w:val="0"/>
              </w:rPr>
            </w:pPr>
            <w:r>
              <w:rPr>
                <w:rFonts w:ascii="仿宋" w:hAnsi="仿宋" w:cs="仿宋" w:hint="eastAsia"/>
                <w:kern w:val="0"/>
              </w:rPr>
              <w:t>（6）具有诚实、守信、坚韧不拔的性格；</w:t>
            </w:r>
          </w:p>
          <w:p w14:paraId="41EA6484" w14:textId="2A4C2026" w:rsidR="008078D9" w:rsidRDefault="008078D9" w:rsidP="00FE5248">
            <w:pPr>
              <w:widowControl/>
              <w:spacing w:line="240" w:lineRule="atLeast"/>
              <w:jc w:val="left"/>
              <w:rPr>
                <w:rFonts w:ascii="仿宋" w:hAnsi="仿宋" w:cs="仿宋"/>
                <w:kern w:val="0"/>
              </w:rPr>
            </w:pPr>
            <w:r>
              <w:rPr>
                <w:rFonts w:ascii="仿宋" w:hAnsi="仿宋" w:cs="仿宋" w:hint="eastAsia"/>
                <w:kern w:val="0"/>
              </w:rPr>
              <w:t>（7）具备自主、开放的学习能力</w:t>
            </w:r>
            <w:r w:rsidR="0014394B">
              <w:rPr>
                <w:rFonts w:ascii="仿宋" w:hAnsi="仿宋" w:cs="仿宋" w:hint="eastAsia"/>
                <w:kern w:val="0"/>
              </w:rPr>
              <w:t>。</w:t>
            </w:r>
          </w:p>
        </w:tc>
      </w:tr>
      <w:tr w:rsidR="008078D9" w14:paraId="66CDB66F" w14:textId="77777777" w:rsidTr="00FE5248">
        <w:trPr>
          <w:trHeight w:val="1284"/>
          <w:jc w:val="center"/>
        </w:trPr>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14:paraId="34AEB69A" w14:textId="77777777" w:rsidR="008078D9" w:rsidRDefault="008078D9"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主要</w:t>
            </w:r>
          </w:p>
          <w:p w14:paraId="2DA00EB5" w14:textId="77777777" w:rsidR="008078D9" w:rsidRDefault="008078D9"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70610AA5" w14:textId="77777777" w:rsidR="008078D9" w:rsidRDefault="008078D9"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内容</w:t>
            </w:r>
          </w:p>
        </w:tc>
        <w:tc>
          <w:tcPr>
            <w:tcW w:w="8344" w:type="dxa"/>
            <w:gridSpan w:val="6"/>
            <w:tcBorders>
              <w:top w:val="single" w:sz="4" w:space="0" w:color="auto"/>
              <w:left w:val="single" w:sz="4" w:space="0" w:color="auto"/>
              <w:bottom w:val="single" w:sz="4" w:space="0" w:color="auto"/>
              <w:right w:val="single" w:sz="4" w:space="0" w:color="auto"/>
            </w:tcBorders>
            <w:shd w:val="clear" w:color="auto" w:fill="auto"/>
          </w:tcPr>
          <w:p w14:paraId="55E2546D" w14:textId="77777777" w:rsidR="008078D9" w:rsidRDefault="008078D9" w:rsidP="00FE5248">
            <w:pPr>
              <w:widowControl/>
              <w:spacing w:line="240" w:lineRule="atLeast"/>
              <w:jc w:val="left"/>
              <w:rPr>
                <w:rFonts w:ascii="仿宋" w:hAnsi="仿宋" w:cs="仿宋"/>
                <w:kern w:val="0"/>
              </w:rPr>
            </w:pPr>
            <w:r>
              <w:rPr>
                <w:rFonts w:ascii="Calibri" w:hAnsi="Calibri" w:cs="Calibri"/>
                <w:kern w:val="0"/>
              </w:rPr>
              <w:t> </w:t>
            </w:r>
            <w:r>
              <w:rPr>
                <w:rFonts w:ascii="仿宋" w:hAnsi="仿宋" w:cs="仿宋" w:hint="eastAsia"/>
                <w:kern w:val="0"/>
              </w:rPr>
              <w:t>课程教学主要内容是以理财工作岗位典型工作任务为依据确定的，主要包括建立和管理客户管理、分析和诊断客户财务状况、银行理财业务、证券理财业务、保险理财业务、其他理财业务、专项理财设计、综合理财规划方案设计等业务办理的流程及相关规定。</w:t>
            </w:r>
          </w:p>
        </w:tc>
      </w:tr>
      <w:tr w:rsidR="008078D9" w14:paraId="2F6114E5" w14:textId="77777777" w:rsidTr="00FE5248">
        <w:trPr>
          <w:trHeight w:val="1052"/>
          <w:jc w:val="center"/>
        </w:trPr>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14:paraId="7CDC9C2F" w14:textId="77777777" w:rsidR="008078D9" w:rsidRDefault="008078D9"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3660AB70" w14:textId="77777777" w:rsidR="008078D9" w:rsidRDefault="008078D9"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方法</w:t>
            </w:r>
          </w:p>
          <w:p w14:paraId="359DC4F9" w14:textId="77777777" w:rsidR="008078D9" w:rsidRDefault="008078D9"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344" w:type="dxa"/>
            <w:gridSpan w:val="6"/>
            <w:tcBorders>
              <w:top w:val="single" w:sz="4" w:space="0" w:color="auto"/>
              <w:left w:val="single" w:sz="4" w:space="0" w:color="auto"/>
              <w:bottom w:val="single" w:sz="4" w:space="0" w:color="auto"/>
              <w:right w:val="single" w:sz="4" w:space="0" w:color="auto"/>
            </w:tcBorders>
            <w:shd w:val="clear" w:color="auto" w:fill="auto"/>
          </w:tcPr>
          <w:p w14:paraId="009A63C5" w14:textId="77777777" w:rsidR="008078D9" w:rsidRDefault="008078D9" w:rsidP="00FE5248">
            <w:pPr>
              <w:widowControl/>
              <w:adjustRightInd w:val="0"/>
              <w:snapToGrid w:val="0"/>
              <w:spacing w:line="240" w:lineRule="atLeast"/>
              <w:jc w:val="left"/>
              <w:rPr>
                <w:rFonts w:ascii="仿宋" w:hAnsi="仿宋" w:cs="仿宋"/>
                <w:kern w:val="0"/>
              </w:rPr>
            </w:pPr>
            <w:r>
              <w:rPr>
                <w:rFonts w:ascii="Calibri" w:hAnsi="Calibri" w:cs="Calibri"/>
                <w:kern w:val="0"/>
              </w:rPr>
              <w:t> </w:t>
            </w:r>
            <w:r>
              <w:rPr>
                <w:rFonts w:ascii="仿宋" w:hAnsi="仿宋" w:cs="仿宋" w:hint="eastAsia"/>
                <w:kern w:val="0"/>
              </w:rPr>
              <w:t>按照理财工作过程“建立和管理客户关系——编制家庭财务报表——分析和诊断客户家庭财务状况——理财产品组合设计——理财专项规划设计——综合理财规划方案撰写——理财规划方案的实施及后续服务”组织教学过程、序化教学内容。</w:t>
            </w:r>
          </w:p>
          <w:p w14:paraId="3DF231D7" w14:textId="77777777" w:rsidR="008078D9" w:rsidRDefault="008078D9" w:rsidP="008078D9">
            <w:pPr>
              <w:pStyle w:val="11"/>
              <w:widowControl/>
              <w:numPr>
                <w:ilvl w:val="0"/>
                <w:numId w:val="5"/>
              </w:numPr>
              <w:adjustRightInd w:val="0"/>
              <w:snapToGrid w:val="0"/>
              <w:spacing w:line="240" w:lineRule="atLeast"/>
              <w:ind w:firstLineChars="0"/>
              <w:jc w:val="left"/>
              <w:rPr>
                <w:rFonts w:ascii="仿宋" w:hAnsi="仿宋" w:cs="仿宋"/>
                <w:kern w:val="0"/>
              </w:rPr>
            </w:pPr>
            <w:r>
              <w:rPr>
                <w:rFonts w:ascii="仿宋" w:hAnsi="仿宋" w:cs="仿宋" w:hint="eastAsia"/>
                <w:kern w:val="0"/>
              </w:rPr>
              <w:t>任务驱动教学法：对理财产品体系进行系统分析，给学生布置专项设计或者方案，再选出代表进行讲解，最后由教师进行总结。</w:t>
            </w:r>
          </w:p>
          <w:p w14:paraId="0F6EE492" w14:textId="77777777" w:rsidR="008078D9" w:rsidRDefault="008078D9" w:rsidP="008078D9">
            <w:pPr>
              <w:pStyle w:val="11"/>
              <w:widowControl/>
              <w:numPr>
                <w:ilvl w:val="0"/>
                <w:numId w:val="5"/>
              </w:numPr>
              <w:adjustRightInd w:val="0"/>
              <w:snapToGrid w:val="0"/>
              <w:spacing w:line="240" w:lineRule="atLeast"/>
              <w:ind w:firstLineChars="0"/>
              <w:jc w:val="left"/>
              <w:rPr>
                <w:rFonts w:ascii="仿宋" w:hAnsi="仿宋" w:cs="仿宋"/>
                <w:kern w:val="0"/>
              </w:rPr>
            </w:pPr>
            <w:r>
              <w:rPr>
                <w:rFonts w:ascii="仿宋" w:hAnsi="仿宋" w:cs="仿宋" w:hint="eastAsia"/>
                <w:kern w:val="0"/>
              </w:rPr>
              <w:t>角色扮演法：划分学习小组，每小组指定不同人员分别扮演理财经理、客户经理、客户等角色，模拟理财规划过程。</w:t>
            </w:r>
          </w:p>
          <w:p w14:paraId="2C435D5A" w14:textId="77777777" w:rsidR="008078D9" w:rsidRDefault="008078D9" w:rsidP="008078D9">
            <w:pPr>
              <w:pStyle w:val="11"/>
              <w:widowControl/>
              <w:numPr>
                <w:ilvl w:val="0"/>
                <w:numId w:val="5"/>
              </w:numPr>
              <w:adjustRightInd w:val="0"/>
              <w:snapToGrid w:val="0"/>
              <w:spacing w:line="240" w:lineRule="atLeast"/>
              <w:ind w:firstLineChars="0"/>
              <w:jc w:val="left"/>
              <w:rPr>
                <w:rFonts w:ascii="仿宋" w:hAnsi="仿宋" w:cs="仿宋"/>
                <w:kern w:val="0"/>
              </w:rPr>
            </w:pPr>
            <w:r>
              <w:rPr>
                <w:rFonts w:ascii="仿宋" w:hAnsi="仿宋" w:cs="仿宋" w:hint="eastAsia"/>
                <w:kern w:val="0"/>
              </w:rPr>
              <w:t>案例教学法：选取典型的案例，引导学生利用相关的软件进行理财规划模拟操作。</w:t>
            </w:r>
          </w:p>
        </w:tc>
      </w:tr>
      <w:tr w:rsidR="008078D9" w14:paraId="36D4BA72" w14:textId="77777777" w:rsidTr="00FE5248">
        <w:trPr>
          <w:trHeight w:val="1237"/>
          <w:jc w:val="center"/>
        </w:trPr>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14:paraId="3A6B6ECE" w14:textId="77777777" w:rsidR="008078D9" w:rsidRDefault="008078D9"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课程</w:t>
            </w:r>
          </w:p>
          <w:p w14:paraId="4686B7F7" w14:textId="77777777" w:rsidR="008078D9" w:rsidRDefault="008078D9"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考核</w:t>
            </w:r>
          </w:p>
          <w:p w14:paraId="394C647C" w14:textId="77777777" w:rsidR="008078D9" w:rsidRDefault="008078D9" w:rsidP="00FE5248">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344" w:type="dxa"/>
            <w:gridSpan w:val="6"/>
            <w:tcBorders>
              <w:top w:val="single" w:sz="4" w:space="0" w:color="auto"/>
              <w:left w:val="single" w:sz="4" w:space="0" w:color="auto"/>
              <w:bottom w:val="single" w:sz="4" w:space="0" w:color="auto"/>
              <w:right w:val="single" w:sz="4" w:space="0" w:color="auto"/>
            </w:tcBorders>
            <w:shd w:val="clear" w:color="auto" w:fill="auto"/>
          </w:tcPr>
          <w:p w14:paraId="42B7B626" w14:textId="77777777" w:rsidR="008078D9" w:rsidRDefault="008078D9" w:rsidP="00FE5248">
            <w:pPr>
              <w:widowControl/>
              <w:adjustRightInd w:val="0"/>
              <w:snapToGrid w:val="0"/>
              <w:spacing w:line="240" w:lineRule="atLeast"/>
              <w:jc w:val="left"/>
              <w:rPr>
                <w:rFonts w:ascii="仿宋" w:hAnsi="仿宋" w:cs="仿宋"/>
                <w:kern w:val="0"/>
              </w:rPr>
            </w:pPr>
            <w:r>
              <w:rPr>
                <w:rFonts w:ascii="仿宋" w:hAnsi="仿宋" w:cs="仿宋" w:hint="eastAsia"/>
                <w:kern w:val="0"/>
              </w:rPr>
              <w:t>建议采用理论与实践一体化的评价方式，结合课堂提问、平时作业、平时测验、技能竞赛及考试情况，综合评价学生成绩。</w:t>
            </w:r>
          </w:p>
          <w:p w14:paraId="1CD3A620" w14:textId="77777777" w:rsidR="008078D9" w:rsidRDefault="008078D9" w:rsidP="00FE5248">
            <w:pPr>
              <w:widowControl/>
              <w:adjustRightInd w:val="0"/>
              <w:snapToGrid w:val="0"/>
              <w:spacing w:line="240" w:lineRule="atLeast"/>
              <w:jc w:val="left"/>
              <w:rPr>
                <w:rFonts w:ascii="仿宋" w:hAnsi="仿宋" w:cs="仿宋"/>
                <w:kern w:val="0"/>
              </w:rPr>
            </w:pPr>
            <w:r>
              <w:rPr>
                <w:rFonts w:ascii="仿宋" w:hAnsi="仿宋" w:cs="仿宋" w:hint="eastAsia"/>
                <w:kern w:val="0"/>
              </w:rPr>
              <w:t>平时成绩30%：书面练习、口头练习、课堂考勤等</w:t>
            </w:r>
          </w:p>
          <w:p w14:paraId="7E98D6B0" w14:textId="77777777" w:rsidR="008078D9" w:rsidRDefault="008078D9" w:rsidP="00FE5248">
            <w:pPr>
              <w:widowControl/>
              <w:adjustRightInd w:val="0"/>
              <w:snapToGrid w:val="0"/>
              <w:spacing w:line="240" w:lineRule="atLeast"/>
              <w:jc w:val="left"/>
              <w:rPr>
                <w:rFonts w:ascii="仿宋" w:hAnsi="仿宋" w:cs="仿宋"/>
                <w:kern w:val="0"/>
              </w:rPr>
            </w:pPr>
            <w:r>
              <w:rPr>
                <w:rFonts w:ascii="仿宋" w:hAnsi="仿宋" w:cs="仿宋" w:hint="eastAsia"/>
                <w:kern w:val="0"/>
              </w:rPr>
              <w:t>实务考试30%：完整的理财规划方案设计、技能竞赛等</w:t>
            </w:r>
          </w:p>
          <w:p w14:paraId="48711F90" w14:textId="77777777" w:rsidR="008078D9" w:rsidRDefault="008078D9" w:rsidP="00FE5248">
            <w:pPr>
              <w:widowControl/>
              <w:adjustRightInd w:val="0"/>
              <w:snapToGrid w:val="0"/>
              <w:spacing w:line="240" w:lineRule="atLeast"/>
              <w:jc w:val="left"/>
              <w:rPr>
                <w:rFonts w:ascii="仿宋" w:hAnsi="仿宋" w:cs="仿宋"/>
                <w:kern w:val="0"/>
              </w:rPr>
            </w:pPr>
            <w:r>
              <w:rPr>
                <w:rFonts w:ascii="仿宋" w:hAnsi="仿宋" w:cs="仿宋" w:hint="eastAsia"/>
                <w:kern w:val="0"/>
              </w:rPr>
              <w:t>理论考试40%：考核对相关知识的掌握</w:t>
            </w:r>
          </w:p>
        </w:tc>
      </w:tr>
    </w:tbl>
    <w:p w14:paraId="6CB218B2" w14:textId="5DEF62BD" w:rsidR="00FF4C53" w:rsidRDefault="00AC739D" w:rsidP="00AC739D">
      <w:pPr>
        <w:pStyle w:val="3"/>
      </w:pPr>
      <w:r>
        <w:t>5</w:t>
      </w:r>
      <w:r w:rsidR="00FF4C53">
        <w:t>.</w:t>
      </w:r>
      <w:r w:rsidR="00FF4C53">
        <w:rPr>
          <w:rFonts w:hint="eastAsia"/>
        </w:rPr>
        <w:t>财务管理课程描述</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80"/>
        <w:gridCol w:w="1025"/>
        <w:gridCol w:w="1471"/>
        <w:gridCol w:w="1845"/>
        <w:gridCol w:w="1350"/>
        <w:gridCol w:w="1740"/>
      </w:tblGrid>
      <w:tr w:rsidR="00FF4C53" w14:paraId="3EFC8A76" w14:textId="77777777" w:rsidTr="003744F3">
        <w:trPr>
          <w:trHeight w:val="495"/>
          <w:jc w:val="center"/>
        </w:trPr>
        <w:tc>
          <w:tcPr>
            <w:tcW w:w="2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6A5788"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课程名称</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ACC16B" w14:textId="77777777" w:rsidR="00FF4C53" w:rsidRDefault="00FF4C53" w:rsidP="003744F3">
            <w:pPr>
              <w:widowControl/>
              <w:adjustRightInd w:val="0"/>
              <w:snapToGrid w:val="0"/>
              <w:spacing w:line="240" w:lineRule="atLeast"/>
              <w:ind w:firstLine="33"/>
              <w:jc w:val="center"/>
              <w:rPr>
                <w:rFonts w:ascii="仿宋" w:hAnsi="仿宋" w:cs="仿宋"/>
                <w:kern w:val="0"/>
              </w:rPr>
            </w:pPr>
            <w:r>
              <w:rPr>
                <w:rFonts w:ascii="Calibri" w:hAnsi="Calibri" w:cs="Calibri"/>
                <w:kern w:val="0"/>
              </w:rPr>
              <w:t> </w:t>
            </w:r>
            <w:r>
              <w:rPr>
                <w:rFonts w:ascii="仿宋" w:hAnsi="仿宋" w:cs="仿宋" w:hint="eastAsia"/>
                <w:kern w:val="0"/>
              </w:rPr>
              <w:t>财务</w:t>
            </w:r>
            <w:r>
              <w:rPr>
                <w:rFonts w:ascii="仿宋" w:hAnsi="仿宋" w:cs="仿宋"/>
                <w:kern w:val="0"/>
              </w:rPr>
              <w:t>管理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F84E483"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课程代码</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483F49BC" w14:textId="25E6B50D" w:rsidR="00FF4C53" w:rsidRDefault="004D3EDE" w:rsidP="003744F3">
            <w:pPr>
              <w:widowControl/>
              <w:adjustRightInd w:val="0"/>
              <w:snapToGrid w:val="0"/>
              <w:spacing w:line="240" w:lineRule="atLeast"/>
              <w:jc w:val="center"/>
              <w:rPr>
                <w:rFonts w:ascii="仿宋" w:hAnsi="仿宋" w:cs="仿宋"/>
                <w:kern w:val="0"/>
              </w:rPr>
            </w:pPr>
            <w:r w:rsidRPr="00A73DF4">
              <w:rPr>
                <w:rFonts w:ascii="仿宋" w:hAnsi="仿宋" w:cs="仿宋" w:hint="eastAsia"/>
                <w:kern w:val="0"/>
              </w:rPr>
              <w:t>193</w:t>
            </w:r>
            <w:r w:rsidR="00A73DF4">
              <w:rPr>
                <w:rFonts w:ascii="仿宋" w:hAnsi="仿宋" w:cs="仿宋"/>
                <w:kern w:val="0"/>
              </w:rPr>
              <w:t>LC</w:t>
            </w:r>
            <w:r w:rsidRPr="00A73DF4">
              <w:rPr>
                <w:rFonts w:ascii="仿宋" w:hAnsi="仿宋" w:cs="仿宋" w:hint="eastAsia"/>
                <w:kern w:val="0"/>
              </w:rPr>
              <w:t>1</w:t>
            </w:r>
            <w:r w:rsidR="00A73DF4">
              <w:rPr>
                <w:rFonts w:ascii="仿宋" w:hAnsi="仿宋" w:cs="仿宋"/>
                <w:kern w:val="0"/>
              </w:rPr>
              <w:t>5</w:t>
            </w:r>
            <w:r w:rsidRPr="00A73DF4">
              <w:rPr>
                <w:rFonts w:ascii="仿宋" w:hAnsi="仿宋" w:cs="仿宋" w:hint="eastAsia"/>
                <w:kern w:val="0"/>
              </w:rPr>
              <w:t>B</w:t>
            </w:r>
            <w:r w:rsidR="00FF4C53" w:rsidRPr="00A73DF4">
              <w:rPr>
                <w:rFonts w:ascii="Calibri" w:hAnsi="Calibri" w:cs="Calibri"/>
                <w:kern w:val="0"/>
              </w:rPr>
              <w:t> </w:t>
            </w:r>
          </w:p>
        </w:tc>
      </w:tr>
      <w:tr w:rsidR="00FF4C53" w14:paraId="7C8A4FF7" w14:textId="77777777" w:rsidTr="003744F3">
        <w:trPr>
          <w:trHeight w:val="495"/>
          <w:jc w:val="center"/>
        </w:trPr>
        <w:tc>
          <w:tcPr>
            <w:tcW w:w="17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58B08C"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参考学分</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5A79E956" w14:textId="77777777" w:rsidR="00FF4C53" w:rsidRDefault="00FF4C53" w:rsidP="003744F3">
            <w:pPr>
              <w:widowControl/>
              <w:adjustRightInd w:val="0"/>
              <w:snapToGrid w:val="0"/>
              <w:spacing w:line="240" w:lineRule="atLeast"/>
              <w:jc w:val="center"/>
              <w:rPr>
                <w:rFonts w:ascii="仿宋" w:hAnsi="仿宋" w:cs="仿宋"/>
                <w:kern w:val="0"/>
              </w:rPr>
            </w:pPr>
            <w:r>
              <w:rPr>
                <w:rFonts w:ascii="Calibri" w:hAnsi="Calibri" w:cs="Calibri"/>
                <w:kern w:val="0"/>
              </w:rPr>
              <w:t> </w:t>
            </w:r>
            <w:r>
              <w:rPr>
                <w:rFonts w:ascii="仿宋" w:hAnsi="仿宋" w:cs="仿宋"/>
                <w:kern w:val="0"/>
              </w:rPr>
              <w:t>4.0</w:t>
            </w:r>
          </w:p>
        </w:tc>
        <w:tc>
          <w:tcPr>
            <w:tcW w:w="1471" w:type="dxa"/>
            <w:tcBorders>
              <w:top w:val="single" w:sz="4" w:space="0" w:color="auto"/>
              <w:left w:val="single" w:sz="4" w:space="0" w:color="auto"/>
              <w:bottom w:val="single" w:sz="4" w:space="0" w:color="auto"/>
              <w:right w:val="single" w:sz="4" w:space="0" w:color="auto"/>
            </w:tcBorders>
            <w:shd w:val="clear" w:color="auto" w:fill="auto"/>
            <w:vAlign w:val="center"/>
          </w:tcPr>
          <w:p w14:paraId="11F97976"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参考课时</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AB568F4" w14:textId="20240F58" w:rsidR="00FF4C53" w:rsidRDefault="00217207" w:rsidP="003744F3">
            <w:pPr>
              <w:widowControl/>
              <w:adjustRightInd w:val="0"/>
              <w:snapToGrid w:val="0"/>
              <w:spacing w:line="240" w:lineRule="atLeast"/>
              <w:jc w:val="center"/>
              <w:rPr>
                <w:rFonts w:ascii="仿宋" w:hAnsi="仿宋" w:cs="仿宋"/>
                <w:kern w:val="0"/>
              </w:rPr>
            </w:pPr>
            <w:r>
              <w:rPr>
                <w:rFonts w:ascii="仿宋" w:hAnsi="仿宋" w:cs="仿宋"/>
                <w:kern w:val="0"/>
              </w:rPr>
              <w:t>72</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0C881E41"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开课学期</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5CFD4D46" w14:textId="77777777" w:rsidR="00FF4C53" w:rsidRDefault="00FF4C53" w:rsidP="003744F3">
            <w:pPr>
              <w:widowControl/>
              <w:adjustRightInd w:val="0"/>
              <w:snapToGrid w:val="0"/>
              <w:spacing w:line="240" w:lineRule="atLeast"/>
              <w:jc w:val="center"/>
              <w:rPr>
                <w:rFonts w:ascii="仿宋" w:hAnsi="仿宋" w:cs="仿宋"/>
                <w:kern w:val="0"/>
              </w:rPr>
            </w:pPr>
            <w:r>
              <w:rPr>
                <w:rFonts w:ascii="Calibri" w:hAnsi="Calibri" w:cs="Calibri"/>
                <w:kern w:val="0"/>
              </w:rPr>
              <w:t> </w:t>
            </w:r>
            <w:r>
              <w:rPr>
                <w:rFonts w:ascii="仿宋" w:hAnsi="仿宋" w:cs="仿宋" w:hint="eastAsia"/>
                <w:kern w:val="0"/>
              </w:rPr>
              <w:t>第四学期</w:t>
            </w:r>
          </w:p>
        </w:tc>
      </w:tr>
      <w:tr w:rsidR="00FF4C53" w14:paraId="04355BBF" w14:textId="77777777" w:rsidTr="003744F3">
        <w:trPr>
          <w:trHeight w:val="1555"/>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2AB941"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lastRenderedPageBreak/>
              <w:t>课</w:t>
            </w:r>
          </w:p>
          <w:p w14:paraId="3F11DCA3"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程</w:t>
            </w:r>
          </w:p>
          <w:p w14:paraId="2B4A33E1"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目</w:t>
            </w:r>
          </w:p>
          <w:p w14:paraId="58B51056"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标</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54085AA" w14:textId="77777777"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知识目标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14:paraId="07549D1C" w14:textId="77777777" w:rsidR="00FF4C53" w:rsidRPr="001C69B1" w:rsidRDefault="00FF4C53" w:rsidP="003744F3">
            <w:pPr>
              <w:widowControl/>
              <w:spacing w:line="240" w:lineRule="atLeast"/>
              <w:jc w:val="left"/>
              <w:rPr>
                <w:rFonts w:ascii="仿宋" w:hAnsi="仿宋" w:cs="仿宋"/>
                <w:kern w:val="0"/>
              </w:rPr>
            </w:pPr>
            <w:r w:rsidRPr="001C69B1">
              <w:rPr>
                <w:rFonts w:ascii="仿宋" w:hAnsi="仿宋" w:cs="仿宋" w:hint="eastAsia"/>
                <w:kern w:val="0"/>
              </w:rPr>
              <w:t>（1）掌握财务管理</w:t>
            </w:r>
            <w:r>
              <w:rPr>
                <w:rFonts w:ascii="仿宋" w:hAnsi="仿宋" w:cs="仿宋" w:hint="eastAsia"/>
                <w:kern w:val="0"/>
              </w:rPr>
              <w:t>的</w:t>
            </w:r>
            <w:r>
              <w:rPr>
                <w:rFonts w:ascii="仿宋" w:hAnsi="仿宋" w:cs="仿宋"/>
                <w:kern w:val="0"/>
              </w:rPr>
              <w:t>概念</w:t>
            </w:r>
            <w:r>
              <w:rPr>
                <w:rFonts w:ascii="仿宋" w:hAnsi="仿宋" w:cs="仿宋" w:hint="eastAsia"/>
                <w:kern w:val="0"/>
              </w:rPr>
              <w:t>、目标</w:t>
            </w:r>
            <w:r>
              <w:rPr>
                <w:rFonts w:ascii="仿宋" w:hAnsi="仿宋" w:cs="仿宋"/>
                <w:kern w:val="0"/>
              </w:rPr>
              <w:t>、</w:t>
            </w:r>
            <w:r>
              <w:rPr>
                <w:rFonts w:ascii="仿宋" w:hAnsi="仿宋" w:cs="仿宋" w:hint="eastAsia"/>
                <w:kern w:val="0"/>
              </w:rPr>
              <w:t>基本内容</w:t>
            </w:r>
            <w:r>
              <w:rPr>
                <w:rFonts w:ascii="仿宋" w:hAnsi="仿宋" w:cs="仿宋"/>
                <w:kern w:val="0"/>
              </w:rPr>
              <w:t>及财务关系</w:t>
            </w:r>
            <w:r w:rsidRPr="001C69B1">
              <w:rPr>
                <w:rFonts w:ascii="仿宋" w:hAnsi="仿宋" w:cs="仿宋" w:hint="eastAsia"/>
                <w:kern w:val="0"/>
              </w:rPr>
              <w:t>；</w:t>
            </w:r>
          </w:p>
          <w:p w14:paraId="541BE030" w14:textId="77777777" w:rsidR="00FF4C53" w:rsidRPr="001C69B1" w:rsidRDefault="00FF4C53" w:rsidP="003744F3">
            <w:pPr>
              <w:widowControl/>
              <w:spacing w:line="240" w:lineRule="atLeast"/>
              <w:jc w:val="left"/>
              <w:rPr>
                <w:rFonts w:ascii="仿宋" w:hAnsi="仿宋" w:cs="仿宋"/>
                <w:kern w:val="0"/>
              </w:rPr>
            </w:pPr>
            <w:r w:rsidRPr="001C69B1">
              <w:rPr>
                <w:rFonts w:ascii="仿宋" w:hAnsi="仿宋" w:cs="仿宋" w:hint="eastAsia"/>
                <w:kern w:val="0"/>
              </w:rPr>
              <w:t>（2）掌握资金时间价值</w:t>
            </w:r>
            <w:r>
              <w:rPr>
                <w:rFonts w:ascii="仿宋" w:hAnsi="仿宋" w:cs="仿宋" w:hint="eastAsia"/>
                <w:kern w:val="0"/>
              </w:rPr>
              <w:t>的</w:t>
            </w:r>
            <w:r>
              <w:rPr>
                <w:rFonts w:ascii="仿宋" w:hAnsi="仿宋" w:cs="仿宋"/>
                <w:kern w:val="0"/>
              </w:rPr>
              <w:t>含义以及</w:t>
            </w:r>
            <w:r w:rsidRPr="001C69B1">
              <w:rPr>
                <w:rFonts w:ascii="仿宋" w:hAnsi="仿宋" w:cs="仿宋" w:hint="eastAsia"/>
                <w:kern w:val="0"/>
              </w:rPr>
              <w:t>计算方法；</w:t>
            </w:r>
          </w:p>
          <w:p w14:paraId="4C7460F0" w14:textId="77777777" w:rsidR="00FF4C53" w:rsidRDefault="00FF4C53" w:rsidP="003744F3">
            <w:pPr>
              <w:widowControl/>
              <w:spacing w:line="240" w:lineRule="atLeast"/>
              <w:jc w:val="left"/>
              <w:rPr>
                <w:rFonts w:ascii="仿宋" w:hAnsi="仿宋" w:cs="仿宋"/>
                <w:kern w:val="0"/>
              </w:rPr>
            </w:pPr>
            <w:r w:rsidRPr="001C69B1">
              <w:rPr>
                <w:rFonts w:ascii="仿宋" w:hAnsi="仿宋" w:cs="仿宋" w:hint="eastAsia"/>
                <w:kern w:val="0"/>
              </w:rPr>
              <w:t>（3）掌握</w:t>
            </w:r>
            <w:r>
              <w:rPr>
                <w:rFonts w:ascii="仿宋" w:hAnsi="仿宋" w:cs="仿宋" w:hint="eastAsia"/>
                <w:kern w:val="0"/>
              </w:rPr>
              <w:t>企业</w:t>
            </w:r>
            <w:r w:rsidRPr="001C69B1">
              <w:rPr>
                <w:rFonts w:ascii="仿宋" w:hAnsi="仿宋" w:cs="仿宋" w:hint="eastAsia"/>
                <w:kern w:val="0"/>
              </w:rPr>
              <w:t>筹资</w:t>
            </w:r>
            <w:r>
              <w:rPr>
                <w:rFonts w:ascii="仿宋" w:hAnsi="仿宋" w:cs="仿宋" w:hint="eastAsia"/>
                <w:kern w:val="0"/>
              </w:rPr>
              <w:t>的</w:t>
            </w:r>
            <w:r>
              <w:rPr>
                <w:rFonts w:ascii="仿宋" w:hAnsi="仿宋" w:cs="仿宋"/>
                <w:kern w:val="0"/>
              </w:rPr>
              <w:t>基本方式，资本成本的计算方法；</w:t>
            </w:r>
          </w:p>
          <w:p w14:paraId="27B7A650" w14:textId="77777777" w:rsidR="00FF4C53" w:rsidRPr="001C69B1" w:rsidRDefault="00FF4C53" w:rsidP="003744F3">
            <w:pPr>
              <w:widowControl/>
              <w:spacing w:line="240" w:lineRule="atLeast"/>
              <w:jc w:val="left"/>
              <w:rPr>
                <w:rFonts w:ascii="仿宋" w:hAnsi="仿宋" w:cs="仿宋"/>
                <w:kern w:val="0"/>
              </w:rPr>
            </w:pPr>
            <w:r>
              <w:rPr>
                <w:rFonts w:ascii="仿宋" w:hAnsi="仿宋" w:cs="仿宋" w:hint="eastAsia"/>
                <w:kern w:val="0"/>
              </w:rPr>
              <w:t>（4</w:t>
            </w:r>
            <w:r>
              <w:rPr>
                <w:rFonts w:ascii="仿宋" w:hAnsi="仿宋" w:cs="仿宋"/>
                <w:kern w:val="0"/>
              </w:rPr>
              <w:t>）掌握现金净流量的计算方法，</w:t>
            </w:r>
            <w:r>
              <w:rPr>
                <w:rFonts w:ascii="仿宋" w:hAnsi="仿宋" w:cs="仿宋" w:hint="eastAsia"/>
                <w:kern w:val="0"/>
              </w:rPr>
              <w:t>以及</w:t>
            </w:r>
            <w:r>
              <w:rPr>
                <w:rFonts w:ascii="仿宋" w:hAnsi="仿宋" w:cs="仿宋"/>
                <w:kern w:val="0"/>
              </w:rPr>
              <w:t>项目投资决策评价指标</w:t>
            </w:r>
            <w:r>
              <w:rPr>
                <w:rFonts w:ascii="仿宋" w:hAnsi="仿宋" w:cs="仿宋" w:hint="eastAsia"/>
                <w:kern w:val="0"/>
              </w:rPr>
              <w:t>的</w:t>
            </w:r>
            <w:r>
              <w:rPr>
                <w:rFonts w:ascii="仿宋" w:hAnsi="仿宋" w:cs="仿宋"/>
                <w:kern w:val="0"/>
              </w:rPr>
              <w:t>应用</w:t>
            </w:r>
            <w:r w:rsidRPr="001C69B1">
              <w:rPr>
                <w:rFonts w:ascii="仿宋" w:hAnsi="仿宋" w:cs="仿宋" w:hint="eastAsia"/>
                <w:kern w:val="0"/>
              </w:rPr>
              <w:t>；</w:t>
            </w:r>
          </w:p>
          <w:p w14:paraId="4B741DB5" w14:textId="77777777" w:rsidR="00FF4C53" w:rsidRPr="001C69B1" w:rsidRDefault="00FF4C53" w:rsidP="003744F3">
            <w:pPr>
              <w:widowControl/>
              <w:spacing w:line="240" w:lineRule="atLeast"/>
              <w:jc w:val="left"/>
              <w:rPr>
                <w:rFonts w:ascii="仿宋" w:hAnsi="仿宋" w:cs="仿宋"/>
                <w:kern w:val="0"/>
              </w:rPr>
            </w:pPr>
            <w:r w:rsidRPr="001C69B1">
              <w:rPr>
                <w:rFonts w:ascii="仿宋" w:hAnsi="仿宋" w:cs="仿宋" w:hint="eastAsia"/>
                <w:kern w:val="0"/>
              </w:rPr>
              <w:t>（</w:t>
            </w:r>
            <w:r>
              <w:rPr>
                <w:rFonts w:ascii="仿宋" w:hAnsi="仿宋" w:cs="仿宋"/>
                <w:kern w:val="0"/>
              </w:rPr>
              <w:t>5</w:t>
            </w:r>
            <w:r w:rsidRPr="001C69B1">
              <w:rPr>
                <w:rFonts w:ascii="仿宋" w:hAnsi="仿宋" w:cs="仿宋" w:hint="eastAsia"/>
                <w:kern w:val="0"/>
              </w:rPr>
              <w:t>）了解营运资本管理和收益分配管理的</w:t>
            </w:r>
            <w:r>
              <w:rPr>
                <w:rFonts w:ascii="仿宋" w:hAnsi="仿宋" w:cs="仿宋" w:hint="eastAsia"/>
                <w:kern w:val="0"/>
              </w:rPr>
              <w:t>主要</w:t>
            </w:r>
            <w:r>
              <w:rPr>
                <w:rFonts w:ascii="仿宋" w:hAnsi="仿宋" w:cs="仿宋"/>
                <w:kern w:val="0"/>
              </w:rPr>
              <w:t>方面以及对</w:t>
            </w:r>
            <w:r>
              <w:rPr>
                <w:rFonts w:ascii="仿宋" w:hAnsi="仿宋" w:cs="仿宋" w:hint="eastAsia"/>
                <w:kern w:val="0"/>
              </w:rPr>
              <w:t>应</w:t>
            </w:r>
            <w:r>
              <w:rPr>
                <w:rFonts w:ascii="仿宋" w:hAnsi="仿宋" w:cs="仿宋"/>
                <w:kern w:val="0"/>
              </w:rPr>
              <w:t>的决策机制</w:t>
            </w:r>
            <w:r w:rsidRPr="001C69B1">
              <w:rPr>
                <w:rFonts w:ascii="仿宋" w:hAnsi="仿宋" w:cs="仿宋" w:hint="eastAsia"/>
                <w:kern w:val="0"/>
              </w:rPr>
              <w:t>；</w:t>
            </w:r>
          </w:p>
          <w:p w14:paraId="40A49001" w14:textId="77777777" w:rsidR="00FF4C53" w:rsidRDefault="00FF4C53" w:rsidP="003744F3">
            <w:pPr>
              <w:widowControl/>
              <w:spacing w:line="240" w:lineRule="atLeast"/>
              <w:jc w:val="left"/>
              <w:rPr>
                <w:rFonts w:ascii="仿宋" w:hAnsi="仿宋" w:cs="仿宋"/>
                <w:kern w:val="0"/>
              </w:rPr>
            </w:pPr>
            <w:r w:rsidRPr="001C69B1">
              <w:rPr>
                <w:rFonts w:ascii="仿宋" w:hAnsi="仿宋" w:cs="仿宋" w:hint="eastAsia"/>
                <w:kern w:val="0"/>
              </w:rPr>
              <w:t>（</w:t>
            </w:r>
            <w:r>
              <w:rPr>
                <w:rFonts w:ascii="仿宋" w:hAnsi="仿宋" w:cs="仿宋"/>
                <w:kern w:val="0"/>
              </w:rPr>
              <w:t>6</w:t>
            </w:r>
            <w:r w:rsidRPr="001C69B1">
              <w:rPr>
                <w:rFonts w:ascii="仿宋" w:hAnsi="仿宋" w:cs="仿宋" w:hint="eastAsia"/>
                <w:kern w:val="0"/>
              </w:rPr>
              <w:t>）熟悉</w:t>
            </w:r>
            <w:r>
              <w:rPr>
                <w:rFonts w:ascii="仿宋" w:hAnsi="仿宋" w:cs="仿宋" w:hint="eastAsia"/>
                <w:kern w:val="0"/>
              </w:rPr>
              <w:t>基本</w:t>
            </w:r>
            <w:r>
              <w:rPr>
                <w:rFonts w:ascii="仿宋" w:hAnsi="仿宋" w:cs="仿宋"/>
                <w:kern w:val="0"/>
              </w:rPr>
              <w:t>财务</w:t>
            </w:r>
            <w:r>
              <w:rPr>
                <w:rFonts w:ascii="仿宋" w:hAnsi="仿宋" w:cs="仿宋" w:hint="eastAsia"/>
                <w:kern w:val="0"/>
              </w:rPr>
              <w:t>比率</w:t>
            </w:r>
            <w:r>
              <w:rPr>
                <w:rFonts w:ascii="仿宋" w:hAnsi="仿宋" w:cs="仿宋"/>
                <w:kern w:val="0"/>
              </w:rPr>
              <w:t>分析和综合财务分析</w:t>
            </w:r>
            <w:r>
              <w:rPr>
                <w:rFonts w:ascii="仿宋" w:hAnsi="仿宋" w:cs="仿宋" w:hint="eastAsia"/>
                <w:kern w:val="0"/>
              </w:rPr>
              <w:t>。</w:t>
            </w:r>
          </w:p>
        </w:tc>
      </w:tr>
      <w:tr w:rsidR="00FF4C53" w14:paraId="675C3929" w14:textId="77777777" w:rsidTr="003744F3">
        <w:trPr>
          <w:trHeight w:val="1377"/>
          <w:jc w:val="center"/>
        </w:trPr>
        <w:tc>
          <w:tcPr>
            <w:tcW w:w="675" w:type="dxa"/>
            <w:vMerge/>
            <w:tcBorders>
              <w:top w:val="single" w:sz="4" w:space="0" w:color="auto"/>
              <w:left w:val="single" w:sz="4" w:space="0" w:color="auto"/>
              <w:bottom w:val="single" w:sz="4" w:space="0" w:color="auto"/>
              <w:right w:val="single" w:sz="4" w:space="0" w:color="auto"/>
            </w:tcBorders>
            <w:vAlign w:val="center"/>
          </w:tcPr>
          <w:p w14:paraId="0E0D58A6" w14:textId="77777777" w:rsidR="00FF4C53" w:rsidRDefault="00FF4C53" w:rsidP="003744F3">
            <w:pPr>
              <w:widowControl/>
              <w:jc w:val="left"/>
              <w:rPr>
                <w:rFonts w:ascii="仿宋" w:hAnsi="仿宋" w:cs="仿宋"/>
                <w:kern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28FECF3" w14:textId="77777777" w:rsidR="0014394B"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能力</w:t>
            </w:r>
          </w:p>
          <w:p w14:paraId="310E9CDE" w14:textId="0EDD804E"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14:paraId="18A4ABD8" w14:textId="77777777" w:rsidR="00FF4C53" w:rsidRPr="00471C06" w:rsidRDefault="00FF4C53" w:rsidP="003744F3">
            <w:pPr>
              <w:widowControl/>
              <w:spacing w:line="240" w:lineRule="atLeast"/>
              <w:jc w:val="left"/>
              <w:rPr>
                <w:rFonts w:ascii="仿宋" w:hAnsi="仿宋" w:cs="仿宋"/>
                <w:kern w:val="0"/>
              </w:rPr>
            </w:pPr>
            <w:r w:rsidRPr="00471C06">
              <w:rPr>
                <w:rFonts w:ascii="仿宋" w:hAnsi="仿宋" w:cs="仿宋" w:hint="eastAsia"/>
                <w:kern w:val="0"/>
              </w:rPr>
              <w:t>（1）具有</w:t>
            </w:r>
            <w:r>
              <w:rPr>
                <w:rFonts w:ascii="仿宋" w:hAnsi="仿宋" w:cs="仿宋" w:hint="eastAsia"/>
                <w:kern w:val="0"/>
              </w:rPr>
              <w:t>确定合理</w:t>
            </w:r>
            <w:r>
              <w:rPr>
                <w:rFonts w:ascii="仿宋" w:hAnsi="仿宋" w:cs="仿宋"/>
                <w:kern w:val="0"/>
              </w:rPr>
              <w:t>财务管理目标</w:t>
            </w:r>
            <w:r w:rsidRPr="00471C06">
              <w:rPr>
                <w:rFonts w:ascii="仿宋" w:hAnsi="仿宋" w:cs="仿宋" w:hint="eastAsia"/>
                <w:kern w:val="0"/>
              </w:rPr>
              <w:t>的能力；</w:t>
            </w:r>
          </w:p>
          <w:p w14:paraId="006143FB" w14:textId="77777777" w:rsidR="00FF4C53" w:rsidRPr="00471C06" w:rsidRDefault="00FF4C53" w:rsidP="003744F3">
            <w:pPr>
              <w:widowControl/>
              <w:spacing w:line="240" w:lineRule="atLeast"/>
              <w:jc w:val="left"/>
              <w:rPr>
                <w:rFonts w:ascii="仿宋" w:hAnsi="仿宋" w:cs="仿宋"/>
                <w:kern w:val="0"/>
              </w:rPr>
            </w:pPr>
            <w:r w:rsidRPr="00471C06">
              <w:rPr>
                <w:rFonts w:ascii="仿宋" w:hAnsi="仿宋" w:cs="仿宋" w:hint="eastAsia"/>
                <w:kern w:val="0"/>
              </w:rPr>
              <w:t>（2）具有</w:t>
            </w:r>
            <w:r>
              <w:rPr>
                <w:rFonts w:ascii="仿宋" w:hAnsi="仿宋" w:cs="仿宋" w:hint="eastAsia"/>
                <w:kern w:val="0"/>
              </w:rPr>
              <w:t>运用资金</w:t>
            </w:r>
            <w:r>
              <w:rPr>
                <w:rFonts w:ascii="仿宋" w:hAnsi="仿宋" w:cs="仿宋"/>
                <w:kern w:val="0"/>
              </w:rPr>
              <w:t>时间价值</w:t>
            </w:r>
            <w:r>
              <w:rPr>
                <w:rFonts w:ascii="仿宋" w:hAnsi="仿宋" w:cs="仿宋" w:hint="eastAsia"/>
                <w:kern w:val="0"/>
              </w:rPr>
              <w:t>的</w:t>
            </w:r>
            <w:r>
              <w:rPr>
                <w:rFonts w:ascii="仿宋" w:hAnsi="仿宋" w:cs="仿宋"/>
                <w:kern w:val="0"/>
              </w:rPr>
              <w:t>方法解决具体财务问题</w:t>
            </w:r>
            <w:r w:rsidRPr="00471C06">
              <w:rPr>
                <w:rFonts w:ascii="仿宋" w:hAnsi="仿宋" w:cs="仿宋" w:hint="eastAsia"/>
                <w:kern w:val="0"/>
              </w:rPr>
              <w:t>的能力；</w:t>
            </w:r>
          </w:p>
          <w:p w14:paraId="2E79A4BD" w14:textId="77777777" w:rsidR="00FF4C53" w:rsidRPr="00471C06" w:rsidRDefault="00FF4C53" w:rsidP="003744F3">
            <w:pPr>
              <w:widowControl/>
              <w:spacing w:line="240" w:lineRule="atLeast"/>
              <w:jc w:val="left"/>
              <w:rPr>
                <w:rFonts w:ascii="仿宋" w:hAnsi="仿宋" w:cs="仿宋"/>
                <w:kern w:val="0"/>
              </w:rPr>
            </w:pPr>
            <w:r w:rsidRPr="00471C06">
              <w:rPr>
                <w:rFonts w:ascii="仿宋" w:hAnsi="仿宋" w:cs="仿宋" w:hint="eastAsia"/>
                <w:kern w:val="0"/>
              </w:rPr>
              <w:t>（3）具有</w:t>
            </w:r>
            <w:r>
              <w:rPr>
                <w:rFonts w:ascii="仿宋" w:hAnsi="仿宋" w:cs="仿宋" w:hint="eastAsia"/>
                <w:kern w:val="0"/>
              </w:rPr>
              <w:t>运用所学</w:t>
            </w:r>
            <w:r>
              <w:rPr>
                <w:rFonts w:ascii="仿宋" w:hAnsi="仿宋" w:cs="仿宋"/>
                <w:kern w:val="0"/>
              </w:rPr>
              <w:t>知识合理进行筹资方案</w:t>
            </w:r>
            <w:r>
              <w:rPr>
                <w:rFonts w:ascii="仿宋" w:hAnsi="仿宋" w:cs="仿宋" w:hint="eastAsia"/>
                <w:kern w:val="0"/>
              </w:rPr>
              <w:t>选择</w:t>
            </w:r>
            <w:r w:rsidRPr="00471C06">
              <w:rPr>
                <w:rFonts w:ascii="仿宋" w:hAnsi="仿宋" w:cs="仿宋" w:hint="eastAsia"/>
                <w:kern w:val="0"/>
              </w:rPr>
              <w:t>的能力；</w:t>
            </w:r>
          </w:p>
          <w:p w14:paraId="0BB1B51D" w14:textId="77777777" w:rsidR="00FF4C53" w:rsidRPr="00471C06" w:rsidRDefault="00FF4C53" w:rsidP="003744F3">
            <w:pPr>
              <w:widowControl/>
              <w:spacing w:line="240" w:lineRule="atLeast"/>
              <w:jc w:val="left"/>
              <w:rPr>
                <w:rFonts w:ascii="仿宋" w:hAnsi="仿宋" w:cs="仿宋"/>
                <w:kern w:val="0"/>
              </w:rPr>
            </w:pPr>
            <w:r w:rsidRPr="00471C06">
              <w:rPr>
                <w:rFonts w:ascii="仿宋" w:hAnsi="仿宋" w:cs="仿宋" w:hint="eastAsia"/>
                <w:kern w:val="0"/>
              </w:rPr>
              <w:t>（4）具有</w:t>
            </w:r>
            <w:r>
              <w:rPr>
                <w:rFonts w:ascii="仿宋" w:hAnsi="仿宋" w:cs="仿宋" w:hint="eastAsia"/>
                <w:kern w:val="0"/>
              </w:rPr>
              <w:t>进行项目</w:t>
            </w:r>
            <w:r>
              <w:rPr>
                <w:rFonts w:ascii="仿宋" w:hAnsi="仿宋" w:cs="仿宋"/>
                <w:kern w:val="0"/>
              </w:rPr>
              <w:t>投资决策、固定资产更新决策</w:t>
            </w:r>
            <w:r w:rsidRPr="00471C06">
              <w:rPr>
                <w:rFonts w:ascii="仿宋" w:hAnsi="仿宋" w:cs="仿宋" w:hint="eastAsia"/>
                <w:kern w:val="0"/>
              </w:rPr>
              <w:t>的能力；</w:t>
            </w:r>
          </w:p>
          <w:p w14:paraId="3B7DE237" w14:textId="77777777" w:rsidR="00FF4C53" w:rsidRDefault="00FF4C53" w:rsidP="003744F3">
            <w:pPr>
              <w:widowControl/>
              <w:spacing w:line="240" w:lineRule="atLeast"/>
              <w:jc w:val="left"/>
              <w:rPr>
                <w:rFonts w:ascii="仿宋" w:hAnsi="仿宋" w:cs="仿宋"/>
                <w:kern w:val="0"/>
              </w:rPr>
            </w:pPr>
            <w:r w:rsidRPr="00471C06">
              <w:rPr>
                <w:rFonts w:ascii="仿宋" w:hAnsi="仿宋" w:cs="仿宋" w:hint="eastAsia"/>
                <w:kern w:val="0"/>
              </w:rPr>
              <w:t>（</w:t>
            </w:r>
            <w:r>
              <w:rPr>
                <w:rFonts w:ascii="仿宋" w:hAnsi="仿宋" w:cs="仿宋"/>
                <w:kern w:val="0"/>
              </w:rPr>
              <w:t>5</w:t>
            </w:r>
            <w:r w:rsidRPr="00471C06">
              <w:rPr>
                <w:rFonts w:ascii="仿宋" w:hAnsi="仿宋" w:cs="仿宋" w:hint="eastAsia"/>
                <w:kern w:val="0"/>
              </w:rPr>
              <w:t>）具有</w:t>
            </w:r>
            <w:r>
              <w:rPr>
                <w:rFonts w:ascii="仿宋" w:hAnsi="仿宋" w:cs="仿宋" w:hint="eastAsia"/>
                <w:kern w:val="0"/>
              </w:rPr>
              <w:t>利用基本</w:t>
            </w:r>
            <w:r>
              <w:rPr>
                <w:rFonts w:ascii="仿宋" w:hAnsi="仿宋" w:cs="仿宋"/>
                <w:kern w:val="0"/>
              </w:rPr>
              <w:t>财务分析</w:t>
            </w:r>
            <w:r>
              <w:rPr>
                <w:rFonts w:ascii="仿宋" w:hAnsi="仿宋" w:cs="仿宋" w:hint="eastAsia"/>
                <w:kern w:val="0"/>
              </w:rPr>
              <w:t>方法对</w:t>
            </w:r>
            <w:r>
              <w:rPr>
                <w:rFonts w:ascii="仿宋" w:hAnsi="仿宋" w:cs="仿宋"/>
                <w:kern w:val="0"/>
              </w:rPr>
              <w:t>企业财务状况和经营成果进行评价的能力</w:t>
            </w:r>
            <w:r w:rsidRPr="00471C06">
              <w:rPr>
                <w:rFonts w:ascii="仿宋" w:hAnsi="仿宋" w:cs="仿宋" w:hint="eastAsia"/>
                <w:kern w:val="0"/>
              </w:rPr>
              <w:t>。</w:t>
            </w:r>
          </w:p>
        </w:tc>
      </w:tr>
      <w:tr w:rsidR="00FF4C53" w14:paraId="4CA141AE" w14:textId="77777777" w:rsidTr="003744F3">
        <w:trPr>
          <w:trHeight w:val="2188"/>
          <w:jc w:val="center"/>
        </w:trPr>
        <w:tc>
          <w:tcPr>
            <w:tcW w:w="675" w:type="dxa"/>
            <w:vMerge/>
            <w:tcBorders>
              <w:top w:val="single" w:sz="4" w:space="0" w:color="auto"/>
              <w:left w:val="single" w:sz="4" w:space="0" w:color="auto"/>
              <w:bottom w:val="single" w:sz="4" w:space="0" w:color="auto"/>
              <w:right w:val="single" w:sz="4" w:space="0" w:color="auto"/>
            </w:tcBorders>
            <w:vAlign w:val="center"/>
          </w:tcPr>
          <w:p w14:paraId="5809CA49" w14:textId="77777777" w:rsidR="00FF4C53" w:rsidRDefault="00FF4C53" w:rsidP="003744F3">
            <w:pPr>
              <w:widowControl/>
              <w:jc w:val="left"/>
              <w:rPr>
                <w:rFonts w:ascii="仿宋" w:hAnsi="仿宋" w:cs="宋体"/>
                <w:kern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9BD71DA" w14:textId="77777777" w:rsidR="0014394B"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素质</w:t>
            </w:r>
          </w:p>
          <w:p w14:paraId="0AA23E0C" w14:textId="46822475" w:rsidR="00FF4C53" w:rsidRDefault="00FF4C53" w:rsidP="003744F3">
            <w:pPr>
              <w:widowControl/>
              <w:adjustRightInd w:val="0"/>
              <w:snapToGrid w:val="0"/>
              <w:spacing w:line="240" w:lineRule="atLeast"/>
              <w:jc w:val="center"/>
              <w:rPr>
                <w:rFonts w:ascii="仿宋" w:hAnsi="仿宋" w:cs="仿宋"/>
                <w:kern w:val="0"/>
              </w:rPr>
            </w:pPr>
            <w:r>
              <w:rPr>
                <w:rFonts w:ascii="仿宋" w:hAnsi="仿宋" w:cs="仿宋" w:hint="eastAsia"/>
                <w:kern w:val="0"/>
              </w:rPr>
              <w:t>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14:paraId="0D32F894" w14:textId="77777777" w:rsidR="00FF4C53" w:rsidRPr="00C525F1" w:rsidRDefault="00FF4C53" w:rsidP="003744F3">
            <w:pPr>
              <w:widowControl/>
              <w:spacing w:line="240" w:lineRule="atLeast"/>
              <w:jc w:val="left"/>
              <w:rPr>
                <w:rFonts w:ascii="仿宋" w:hAnsi="仿宋" w:cs="仿宋"/>
                <w:kern w:val="0"/>
              </w:rPr>
            </w:pPr>
            <w:r w:rsidRPr="00C525F1">
              <w:rPr>
                <w:rFonts w:ascii="仿宋" w:hAnsi="仿宋" w:cs="仿宋" w:hint="eastAsia"/>
                <w:kern w:val="0"/>
              </w:rPr>
              <w:t>（1）具备发现问题、解决问题的能力；</w:t>
            </w:r>
          </w:p>
          <w:p w14:paraId="7776EB4D" w14:textId="77777777" w:rsidR="00FF4C53" w:rsidRPr="00C525F1" w:rsidRDefault="00FF4C53" w:rsidP="003744F3">
            <w:pPr>
              <w:widowControl/>
              <w:spacing w:line="240" w:lineRule="atLeast"/>
              <w:jc w:val="left"/>
              <w:rPr>
                <w:rFonts w:ascii="仿宋" w:hAnsi="仿宋" w:cs="仿宋"/>
                <w:kern w:val="0"/>
              </w:rPr>
            </w:pPr>
            <w:r w:rsidRPr="00C525F1">
              <w:rPr>
                <w:rFonts w:ascii="仿宋" w:hAnsi="仿宋" w:cs="仿宋" w:hint="eastAsia"/>
                <w:kern w:val="0"/>
              </w:rPr>
              <w:t>（2）树立团队协作意识；</w:t>
            </w:r>
          </w:p>
          <w:p w14:paraId="282DE940" w14:textId="77777777" w:rsidR="00FF4C53" w:rsidRDefault="00FF4C53" w:rsidP="003744F3">
            <w:pPr>
              <w:widowControl/>
              <w:spacing w:line="240" w:lineRule="atLeast"/>
              <w:jc w:val="left"/>
              <w:rPr>
                <w:rFonts w:ascii="仿宋" w:hAnsi="仿宋" w:cs="仿宋"/>
                <w:kern w:val="0"/>
              </w:rPr>
            </w:pPr>
            <w:r w:rsidRPr="00C525F1">
              <w:rPr>
                <w:rFonts w:ascii="仿宋" w:hAnsi="仿宋" w:cs="仿宋" w:hint="eastAsia"/>
                <w:kern w:val="0"/>
              </w:rPr>
              <w:t>（3）具备诚实守信、实事求是的精神；</w:t>
            </w:r>
          </w:p>
          <w:p w14:paraId="045A14E5" w14:textId="77777777" w:rsidR="00FF4C53" w:rsidRDefault="00FF4C53" w:rsidP="003744F3">
            <w:pPr>
              <w:widowControl/>
              <w:spacing w:line="240" w:lineRule="atLeast"/>
              <w:jc w:val="left"/>
              <w:rPr>
                <w:rFonts w:ascii="仿宋" w:hAnsi="仿宋" w:cs="仿宋"/>
                <w:kern w:val="0"/>
              </w:rPr>
            </w:pPr>
            <w:r>
              <w:rPr>
                <w:rFonts w:ascii="仿宋" w:hAnsi="仿宋" w:cs="仿宋" w:hint="eastAsia"/>
                <w:kern w:val="0"/>
              </w:rPr>
              <w:t>（4）树立勇于创新、敬业乐业的工作作风；</w:t>
            </w:r>
          </w:p>
          <w:p w14:paraId="0EE0441A" w14:textId="457A2832" w:rsidR="00FF4C53" w:rsidRDefault="00FF4C53" w:rsidP="003744F3">
            <w:pPr>
              <w:widowControl/>
              <w:spacing w:line="240" w:lineRule="atLeast"/>
              <w:jc w:val="left"/>
              <w:rPr>
                <w:rFonts w:ascii="仿宋" w:hAnsi="仿宋" w:cs="仿宋"/>
                <w:kern w:val="0"/>
              </w:rPr>
            </w:pPr>
            <w:r>
              <w:rPr>
                <w:rFonts w:ascii="仿宋" w:hAnsi="仿宋" w:cs="仿宋" w:hint="eastAsia"/>
                <w:kern w:val="0"/>
              </w:rPr>
              <w:t>（5）具备自主、开放的学习能力</w:t>
            </w:r>
            <w:r w:rsidR="0014394B">
              <w:rPr>
                <w:rFonts w:ascii="仿宋" w:hAnsi="仿宋" w:cs="仿宋" w:hint="eastAsia"/>
                <w:kern w:val="0"/>
              </w:rPr>
              <w:t>。</w:t>
            </w:r>
          </w:p>
        </w:tc>
      </w:tr>
      <w:tr w:rsidR="00FF4C53" w14:paraId="0BB00745" w14:textId="77777777" w:rsidTr="003744F3">
        <w:trPr>
          <w:trHeight w:val="1273"/>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1619ECE" w14:textId="77777777" w:rsidR="00FF4C53" w:rsidRDefault="00FF4C53" w:rsidP="003744F3">
            <w:pPr>
              <w:widowControl/>
              <w:adjustRightInd w:val="0"/>
              <w:snapToGrid w:val="0"/>
              <w:spacing w:line="240" w:lineRule="atLeast"/>
              <w:jc w:val="center"/>
              <w:rPr>
                <w:rFonts w:ascii="仿宋" w:hAnsi="仿宋" w:cs="宋体"/>
                <w:kern w:val="0"/>
              </w:rPr>
            </w:pPr>
            <w:r>
              <w:rPr>
                <w:rFonts w:ascii="仿宋" w:hAnsi="仿宋" w:cs="宋体" w:hint="eastAsia"/>
                <w:kern w:val="0"/>
              </w:rPr>
              <w:t>主要</w:t>
            </w:r>
          </w:p>
          <w:p w14:paraId="79162291" w14:textId="77777777" w:rsidR="00FF4C53" w:rsidRDefault="00FF4C53" w:rsidP="003744F3">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61391DCB" w14:textId="77777777" w:rsidR="00FF4C53" w:rsidRDefault="00FF4C53" w:rsidP="003744F3">
            <w:pPr>
              <w:widowControl/>
              <w:adjustRightInd w:val="0"/>
              <w:snapToGrid w:val="0"/>
              <w:spacing w:line="240" w:lineRule="atLeast"/>
              <w:jc w:val="center"/>
              <w:rPr>
                <w:rFonts w:ascii="仿宋" w:hAnsi="仿宋" w:cs="宋体"/>
                <w:kern w:val="0"/>
              </w:rPr>
            </w:pPr>
            <w:r>
              <w:rPr>
                <w:rFonts w:ascii="仿宋" w:hAnsi="仿宋" w:cs="宋体" w:hint="eastAsia"/>
                <w:kern w:val="0"/>
              </w:rPr>
              <w:t>内容</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14:paraId="6738DE2B" w14:textId="77777777" w:rsidR="00FF4C53" w:rsidRDefault="00FF4C53" w:rsidP="003744F3">
            <w:pPr>
              <w:widowControl/>
              <w:spacing w:line="240" w:lineRule="atLeast"/>
              <w:jc w:val="left"/>
              <w:rPr>
                <w:rFonts w:ascii="仿宋" w:hAnsi="仿宋" w:cs="仿宋"/>
                <w:kern w:val="0"/>
              </w:rPr>
            </w:pPr>
            <w:r>
              <w:rPr>
                <w:rFonts w:ascii="Calibri" w:hAnsi="Calibri" w:cs="Calibri"/>
                <w:kern w:val="0"/>
              </w:rPr>
              <w:t> </w:t>
            </w:r>
            <w:r w:rsidRPr="00D62B16">
              <w:rPr>
                <w:rFonts w:ascii="仿宋" w:hAnsi="仿宋" w:cs="仿宋" w:hint="eastAsia"/>
                <w:kern w:val="0"/>
              </w:rPr>
              <w:t>课程教学主要内容是以</w:t>
            </w:r>
            <w:r>
              <w:rPr>
                <w:rFonts w:ascii="仿宋" w:hAnsi="仿宋" w:cs="仿宋" w:hint="eastAsia"/>
                <w:kern w:val="0"/>
              </w:rPr>
              <w:t>财务管理</w:t>
            </w:r>
            <w:r w:rsidRPr="00D62B16">
              <w:rPr>
                <w:rFonts w:ascii="仿宋" w:hAnsi="仿宋" w:cs="仿宋" w:hint="eastAsia"/>
                <w:kern w:val="0"/>
              </w:rPr>
              <w:t>工作岗位</w:t>
            </w:r>
            <w:r>
              <w:rPr>
                <w:rFonts w:ascii="仿宋" w:hAnsi="仿宋" w:cs="仿宋" w:hint="eastAsia"/>
                <w:kern w:val="0"/>
              </w:rPr>
              <w:t>主要</w:t>
            </w:r>
            <w:r w:rsidRPr="00D62B16">
              <w:rPr>
                <w:rFonts w:ascii="仿宋" w:hAnsi="仿宋" w:cs="仿宋" w:hint="eastAsia"/>
                <w:kern w:val="0"/>
              </w:rPr>
              <w:t>工作任务为依据确定的，主要包括</w:t>
            </w:r>
            <w:r>
              <w:rPr>
                <w:rFonts w:ascii="仿宋" w:hAnsi="仿宋" w:cs="仿宋" w:hint="eastAsia"/>
                <w:kern w:val="0"/>
              </w:rPr>
              <w:t>财务</w:t>
            </w:r>
            <w:r>
              <w:rPr>
                <w:rFonts w:ascii="仿宋" w:hAnsi="仿宋" w:cs="仿宋"/>
                <w:kern w:val="0"/>
              </w:rPr>
              <w:t>管理</w:t>
            </w:r>
            <w:r>
              <w:rPr>
                <w:rFonts w:ascii="仿宋" w:hAnsi="仿宋" w:cs="仿宋" w:hint="eastAsia"/>
                <w:kern w:val="0"/>
              </w:rPr>
              <w:t>基本</w:t>
            </w:r>
            <w:r>
              <w:rPr>
                <w:rFonts w:ascii="仿宋" w:hAnsi="仿宋" w:cs="仿宋"/>
                <w:kern w:val="0"/>
              </w:rPr>
              <w:t>认知</w:t>
            </w:r>
            <w:r w:rsidRPr="00D62B16">
              <w:rPr>
                <w:rFonts w:ascii="仿宋" w:hAnsi="仿宋" w:cs="仿宋" w:hint="eastAsia"/>
                <w:kern w:val="0"/>
              </w:rPr>
              <w:t>、</w:t>
            </w:r>
            <w:r>
              <w:rPr>
                <w:rFonts w:ascii="仿宋" w:hAnsi="仿宋" w:cs="仿宋" w:hint="eastAsia"/>
                <w:kern w:val="0"/>
              </w:rPr>
              <w:t>资金时间</w:t>
            </w:r>
            <w:r>
              <w:rPr>
                <w:rFonts w:ascii="仿宋" w:hAnsi="仿宋" w:cs="仿宋"/>
                <w:kern w:val="0"/>
              </w:rPr>
              <w:t>价值观念</w:t>
            </w:r>
            <w:r w:rsidRPr="00D62B16">
              <w:rPr>
                <w:rFonts w:ascii="仿宋" w:hAnsi="仿宋" w:cs="仿宋" w:hint="eastAsia"/>
                <w:kern w:val="0"/>
              </w:rPr>
              <w:t>、</w:t>
            </w:r>
            <w:r>
              <w:rPr>
                <w:rFonts w:ascii="仿宋" w:hAnsi="仿宋" w:cs="仿宋" w:hint="eastAsia"/>
                <w:kern w:val="0"/>
              </w:rPr>
              <w:t>筹资方式</w:t>
            </w:r>
            <w:r w:rsidRPr="00D62B16">
              <w:rPr>
                <w:rFonts w:ascii="仿宋" w:hAnsi="仿宋" w:cs="仿宋" w:hint="eastAsia"/>
                <w:kern w:val="0"/>
              </w:rPr>
              <w:t>、</w:t>
            </w:r>
            <w:r>
              <w:rPr>
                <w:rFonts w:ascii="仿宋" w:hAnsi="仿宋" w:cs="仿宋" w:hint="eastAsia"/>
                <w:kern w:val="0"/>
              </w:rPr>
              <w:t>资本</w:t>
            </w:r>
            <w:r>
              <w:rPr>
                <w:rFonts w:ascii="仿宋" w:hAnsi="仿宋" w:cs="仿宋"/>
                <w:kern w:val="0"/>
              </w:rPr>
              <w:t>成本</w:t>
            </w:r>
            <w:r>
              <w:rPr>
                <w:rFonts w:ascii="仿宋" w:hAnsi="仿宋" w:cs="仿宋" w:hint="eastAsia"/>
                <w:kern w:val="0"/>
              </w:rPr>
              <w:t>和</w:t>
            </w:r>
            <w:r>
              <w:rPr>
                <w:rFonts w:ascii="仿宋" w:hAnsi="仿宋" w:cs="仿宋"/>
                <w:kern w:val="0"/>
              </w:rPr>
              <w:t>资本结构</w:t>
            </w:r>
            <w:r w:rsidRPr="00D62B16">
              <w:rPr>
                <w:rFonts w:ascii="仿宋" w:hAnsi="仿宋" w:cs="仿宋" w:hint="eastAsia"/>
                <w:kern w:val="0"/>
              </w:rPr>
              <w:t>、</w:t>
            </w:r>
            <w:r>
              <w:rPr>
                <w:rFonts w:ascii="仿宋" w:hAnsi="仿宋" w:cs="仿宋" w:hint="eastAsia"/>
                <w:kern w:val="0"/>
              </w:rPr>
              <w:t>项目投资</w:t>
            </w:r>
            <w:r>
              <w:rPr>
                <w:rFonts w:ascii="仿宋" w:hAnsi="仿宋" w:cs="仿宋"/>
                <w:kern w:val="0"/>
              </w:rPr>
              <w:t>管理决策</w:t>
            </w:r>
            <w:r w:rsidRPr="00D62B16">
              <w:rPr>
                <w:rFonts w:ascii="仿宋" w:hAnsi="仿宋" w:cs="仿宋" w:hint="eastAsia"/>
                <w:kern w:val="0"/>
              </w:rPr>
              <w:t>、</w:t>
            </w:r>
            <w:r>
              <w:rPr>
                <w:rFonts w:ascii="仿宋" w:hAnsi="仿宋" w:cs="仿宋" w:hint="eastAsia"/>
                <w:kern w:val="0"/>
              </w:rPr>
              <w:t>证券</w:t>
            </w:r>
            <w:r>
              <w:rPr>
                <w:rFonts w:ascii="仿宋" w:hAnsi="仿宋" w:cs="仿宋"/>
                <w:kern w:val="0"/>
              </w:rPr>
              <w:t>投资</w:t>
            </w:r>
            <w:r>
              <w:rPr>
                <w:rFonts w:ascii="仿宋" w:hAnsi="仿宋" w:cs="仿宋" w:hint="eastAsia"/>
                <w:kern w:val="0"/>
              </w:rPr>
              <w:t>管理</w:t>
            </w:r>
            <w:r>
              <w:rPr>
                <w:rFonts w:ascii="仿宋" w:hAnsi="仿宋" w:cs="仿宋"/>
                <w:kern w:val="0"/>
              </w:rPr>
              <w:t>决策</w:t>
            </w:r>
            <w:r w:rsidRPr="00D62B16">
              <w:rPr>
                <w:rFonts w:ascii="仿宋" w:hAnsi="仿宋" w:cs="仿宋" w:hint="eastAsia"/>
                <w:kern w:val="0"/>
              </w:rPr>
              <w:t>、</w:t>
            </w:r>
            <w:r>
              <w:rPr>
                <w:rFonts w:ascii="仿宋" w:hAnsi="仿宋" w:cs="仿宋" w:hint="eastAsia"/>
                <w:kern w:val="0"/>
              </w:rPr>
              <w:t>营运</w:t>
            </w:r>
            <w:r>
              <w:rPr>
                <w:rFonts w:ascii="仿宋" w:hAnsi="仿宋" w:cs="仿宋"/>
                <w:kern w:val="0"/>
              </w:rPr>
              <w:t>资本</w:t>
            </w:r>
            <w:r>
              <w:rPr>
                <w:rFonts w:ascii="仿宋" w:hAnsi="仿宋" w:cs="仿宋" w:hint="eastAsia"/>
                <w:kern w:val="0"/>
              </w:rPr>
              <w:t>管理</w:t>
            </w:r>
            <w:r w:rsidRPr="00D62B16">
              <w:rPr>
                <w:rFonts w:ascii="仿宋" w:hAnsi="仿宋" w:cs="仿宋" w:hint="eastAsia"/>
                <w:kern w:val="0"/>
              </w:rPr>
              <w:t>、</w:t>
            </w:r>
            <w:r>
              <w:rPr>
                <w:rFonts w:ascii="仿宋" w:hAnsi="仿宋" w:cs="仿宋" w:hint="eastAsia"/>
                <w:kern w:val="0"/>
              </w:rPr>
              <w:t>收益</w:t>
            </w:r>
            <w:r>
              <w:rPr>
                <w:rFonts w:ascii="仿宋" w:hAnsi="仿宋" w:cs="仿宋"/>
                <w:kern w:val="0"/>
              </w:rPr>
              <w:t>分配</w:t>
            </w:r>
            <w:r>
              <w:rPr>
                <w:rFonts w:ascii="仿宋" w:hAnsi="仿宋" w:cs="仿宋" w:hint="eastAsia"/>
                <w:kern w:val="0"/>
              </w:rPr>
              <w:t>管理</w:t>
            </w:r>
            <w:r>
              <w:rPr>
                <w:rFonts w:ascii="仿宋" w:hAnsi="仿宋" w:cs="仿宋"/>
                <w:kern w:val="0"/>
              </w:rPr>
              <w:t>、</w:t>
            </w:r>
            <w:r>
              <w:rPr>
                <w:rFonts w:ascii="仿宋" w:hAnsi="仿宋" w:cs="仿宋" w:hint="eastAsia"/>
                <w:kern w:val="0"/>
              </w:rPr>
              <w:t>财务</w:t>
            </w:r>
            <w:r>
              <w:rPr>
                <w:rFonts w:ascii="仿宋" w:hAnsi="仿宋" w:cs="仿宋"/>
                <w:kern w:val="0"/>
              </w:rPr>
              <w:t>预算</w:t>
            </w:r>
            <w:r>
              <w:rPr>
                <w:rFonts w:ascii="仿宋" w:hAnsi="仿宋" w:cs="仿宋" w:hint="eastAsia"/>
                <w:kern w:val="0"/>
              </w:rPr>
              <w:t>与</w:t>
            </w:r>
            <w:r>
              <w:rPr>
                <w:rFonts w:ascii="仿宋" w:hAnsi="仿宋" w:cs="仿宋"/>
                <w:kern w:val="0"/>
              </w:rPr>
              <w:t>控制，财务分析</w:t>
            </w:r>
            <w:r w:rsidRPr="00D62B16">
              <w:rPr>
                <w:rFonts w:ascii="仿宋" w:hAnsi="仿宋" w:cs="仿宋" w:hint="eastAsia"/>
                <w:kern w:val="0"/>
              </w:rPr>
              <w:t>。</w:t>
            </w:r>
          </w:p>
        </w:tc>
      </w:tr>
      <w:tr w:rsidR="00FF4C53" w14:paraId="1752D0B2" w14:textId="77777777" w:rsidTr="003744F3">
        <w:trPr>
          <w:trHeight w:val="1043"/>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B1387E7" w14:textId="77777777" w:rsidR="00FF4C53" w:rsidRDefault="00FF4C53" w:rsidP="003744F3">
            <w:pPr>
              <w:widowControl/>
              <w:adjustRightInd w:val="0"/>
              <w:snapToGrid w:val="0"/>
              <w:spacing w:line="240" w:lineRule="atLeast"/>
              <w:jc w:val="center"/>
              <w:rPr>
                <w:rFonts w:ascii="仿宋" w:hAnsi="仿宋" w:cs="宋体"/>
                <w:kern w:val="0"/>
              </w:rPr>
            </w:pPr>
            <w:r>
              <w:rPr>
                <w:rFonts w:ascii="仿宋" w:hAnsi="仿宋" w:cs="宋体" w:hint="eastAsia"/>
                <w:kern w:val="0"/>
              </w:rPr>
              <w:t>教学</w:t>
            </w:r>
          </w:p>
          <w:p w14:paraId="37519EB5" w14:textId="77777777" w:rsidR="00FF4C53" w:rsidRDefault="00FF4C53" w:rsidP="003744F3">
            <w:pPr>
              <w:widowControl/>
              <w:adjustRightInd w:val="0"/>
              <w:snapToGrid w:val="0"/>
              <w:spacing w:line="240" w:lineRule="atLeast"/>
              <w:jc w:val="center"/>
              <w:rPr>
                <w:rFonts w:ascii="仿宋" w:hAnsi="仿宋" w:cs="宋体"/>
                <w:kern w:val="0"/>
              </w:rPr>
            </w:pPr>
            <w:r>
              <w:rPr>
                <w:rFonts w:ascii="仿宋" w:hAnsi="仿宋" w:cs="宋体" w:hint="eastAsia"/>
                <w:kern w:val="0"/>
              </w:rPr>
              <w:t>方法</w:t>
            </w:r>
          </w:p>
          <w:p w14:paraId="51424DE9" w14:textId="77777777" w:rsidR="00FF4C53" w:rsidRDefault="00FF4C53" w:rsidP="003744F3">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14:paraId="77B3BA69" w14:textId="071C9E88" w:rsidR="00FF4C53" w:rsidRPr="00C840FB" w:rsidRDefault="00FF4C53" w:rsidP="003744F3">
            <w:pPr>
              <w:widowControl/>
              <w:adjustRightInd w:val="0"/>
              <w:snapToGrid w:val="0"/>
              <w:spacing w:line="240" w:lineRule="atLeast"/>
              <w:jc w:val="left"/>
              <w:rPr>
                <w:rFonts w:ascii="仿宋" w:hAnsi="仿宋" w:cs="仿宋"/>
                <w:kern w:val="0"/>
              </w:rPr>
            </w:pPr>
            <w:r w:rsidRPr="00C840FB">
              <w:rPr>
                <w:rFonts w:ascii="仿宋" w:hAnsi="仿宋" w:cs="仿宋" w:hint="eastAsia"/>
                <w:kern w:val="0"/>
              </w:rPr>
              <w:t>（1）任务驱动教学法：</w:t>
            </w:r>
            <w:r>
              <w:rPr>
                <w:rFonts w:ascii="仿宋" w:hAnsi="仿宋" w:cs="仿宋" w:hint="eastAsia"/>
                <w:kern w:val="0"/>
              </w:rPr>
              <w:t>结合每部分</w:t>
            </w:r>
            <w:r>
              <w:rPr>
                <w:rFonts w:ascii="仿宋" w:hAnsi="仿宋" w:cs="仿宋"/>
                <w:kern w:val="0"/>
              </w:rPr>
              <w:t>的知识</w:t>
            </w:r>
            <w:r>
              <w:rPr>
                <w:rFonts w:ascii="仿宋" w:hAnsi="仿宋" w:cs="仿宋" w:hint="eastAsia"/>
                <w:kern w:val="0"/>
              </w:rPr>
              <w:t>要点</w:t>
            </w:r>
            <w:r w:rsidRPr="00C840FB">
              <w:rPr>
                <w:rFonts w:ascii="仿宋" w:hAnsi="仿宋" w:cs="仿宋" w:hint="eastAsia"/>
                <w:kern w:val="0"/>
              </w:rPr>
              <w:t>，给学生布置</w:t>
            </w:r>
            <w:r>
              <w:rPr>
                <w:rFonts w:ascii="仿宋" w:hAnsi="仿宋" w:cs="仿宋" w:hint="eastAsia"/>
                <w:kern w:val="0"/>
              </w:rPr>
              <w:t>具体任务</w:t>
            </w:r>
            <w:r w:rsidRPr="00C840FB">
              <w:rPr>
                <w:rFonts w:ascii="仿宋" w:hAnsi="仿宋" w:cs="仿宋" w:hint="eastAsia"/>
                <w:kern w:val="0"/>
              </w:rPr>
              <w:t>，再选出</w:t>
            </w:r>
            <w:r>
              <w:rPr>
                <w:rFonts w:ascii="仿宋" w:hAnsi="仿宋" w:cs="仿宋" w:hint="eastAsia"/>
                <w:kern w:val="0"/>
              </w:rPr>
              <w:t>学生</w:t>
            </w:r>
            <w:r w:rsidRPr="00C840FB">
              <w:rPr>
                <w:rFonts w:ascii="仿宋" w:hAnsi="仿宋" w:cs="仿宋" w:hint="eastAsia"/>
                <w:kern w:val="0"/>
              </w:rPr>
              <w:t>代表进行</w:t>
            </w:r>
            <w:r>
              <w:rPr>
                <w:rFonts w:ascii="仿宋" w:hAnsi="仿宋" w:cs="仿宋" w:hint="eastAsia"/>
                <w:kern w:val="0"/>
              </w:rPr>
              <w:t>阐述</w:t>
            </w:r>
            <w:r w:rsidRPr="00C840FB">
              <w:rPr>
                <w:rFonts w:ascii="仿宋" w:hAnsi="仿宋" w:cs="仿宋" w:hint="eastAsia"/>
                <w:kern w:val="0"/>
              </w:rPr>
              <w:t>，最后由教师进行总结</w:t>
            </w:r>
            <w:r w:rsidR="0014394B">
              <w:rPr>
                <w:rFonts w:ascii="仿宋" w:hAnsi="仿宋" w:cs="仿宋" w:hint="eastAsia"/>
                <w:kern w:val="0"/>
              </w:rPr>
              <w:t>；</w:t>
            </w:r>
          </w:p>
          <w:p w14:paraId="45033505" w14:textId="77ECDA66" w:rsidR="00FF4C53" w:rsidRPr="00C840FB" w:rsidRDefault="00FF4C53" w:rsidP="003744F3">
            <w:pPr>
              <w:widowControl/>
              <w:adjustRightInd w:val="0"/>
              <w:snapToGrid w:val="0"/>
              <w:spacing w:line="240" w:lineRule="atLeast"/>
              <w:jc w:val="left"/>
              <w:rPr>
                <w:rFonts w:ascii="仿宋" w:hAnsi="仿宋" w:cs="仿宋"/>
                <w:kern w:val="0"/>
              </w:rPr>
            </w:pPr>
            <w:r w:rsidRPr="00C840FB">
              <w:rPr>
                <w:rFonts w:ascii="仿宋" w:hAnsi="仿宋" w:cs="仿宋" w:hint="eastAsia"/>
                <w:kern w:val="0"/>
              </w:rPr>
              <w:t>（2）小组讨论法：分成若干小组讨论重难点或有争议的问题，由代表进行汇报总结</w:t>
            </w:r>
            <w:r w:rsidR="0014394B">
              <w:rPr>
                <w:rFonts w:ascii="仿宋" w:hAnsi="仿宋" w:cs="仿宋" w:hint="eastAsia"/>
                <w:kern w:val="0"/>
              </w:rPr>
              <w:t>；</w:t>
            </w:r>
          </w:p>
          <w:p w14:paraId="2715E9CB" w14:textId="5258ED84" w:rsidR="00FF4C53" w:rsidRPr="00C840FB" w:rsidRDefault="00FF4C53" w:rsidP="003744F3">
            <w:pPr>
              <w:widowControl/>
              <w:adjustRightInd w:val="0"/>
              <w:snapToGrid w:val="0"/>
              <w:spacing w:line="240" w:lineRule="atLeast"/>
              <w:jc w:val="left"/>
              <w:rPr>
                <w:rFonts w:ascii="仿宋" w:hAnsi="仿宋" w:cs="仿宋"/>
                <w:kern w:val="0"/>
              </w:rPr>
            </w:pPr>
            <w:r w:rsidRPr="00C840FB">
              <w:rPr>
                <w:rFonts w:ascii="仿宋" w:hAnsi="仿宋" w:cs="仿宋" w:hint="eastAsia"/>
                <w:kern w:val="0"/>
              </w:rPr>
              <w:t>（3）案例分析法：典型的案例进行讨论分析</w:t>
            </w:r>
            <w:r w:rsidR="0014394B">
              <w:rPr>
                <w:rFonts w:ascii="仿宋" w:hAnsi="仿宋" w:cs="仿宋" w:hint="eastAsia"/>
                <w:kern w:val="0"/>
              </w:rPr>
              <w:t>；</w:t>
            </w:r>
          </w:p>
          <w:p w14:paraId="0EB6D695" w14:textId="77777777" w:rsidR="00FF4C53" w:rsidRDefault="00FF4C53" w:rsidP="003744F3">
            <w:pPr>
              <w:widowControl/>
              <w:adjustRightInd w:val="0"/>
              <w:snapToGrid w:val="0"/>
              <w:spacing w:line="240" w:lineRule="atLeast"/>
              <w:jc w:val="left"/>
              <w:rPr>
                <w:rFonts w:ascii="仿宋" w:hAnsi="仿宋" w:cs="仿宋"/>
                <w:kern w:val="0"/>
              </w:rPr>
            </w:pPr>
            <w:r w:rsidRPr="00C840FB">
              <w:rPr>
                <w:rFonts w:ascii="仿宋" w:hAnsi="仿宋" w:cs="仿宋" w:hint="eastAsia"/>
                <w:kern w:val="0"/>
              </w:rPr>
              <w:t>（4）情境展示法：模拟实务情形操作。</w:t>
            </w:r>
          </w:p>
        </w:tc>
      </w:tr>
      <w:tr w:rsidR="00FF4C53" w14:paraId="637AF515" w14:textId="77777777" w:rsidTr="003744F3">
        <w:trPr>
          <w:trHeight w:val="1227"/>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F1D09D7" w14:textId="77777777" w:rsidR="00FF4C53" w:rsidRDefault="00FF4C53" w:rsidP="003744F3">
            <w:pPr>
              <w:widowControl/>
              <w:adjustRightInd w:val="0"/>
              <w:snapToGrid w:val="0"/>
              <w:spacing w:line="240" w:lineRule="atLeast"/>
              <w:jc w:val="center"/>
              <w:rPr>
                <w:rFonts w:ascii="仿宋" w:hAnsi="仿宋" w:cs="宋体"/>
                <w:kern w:val="0"/>
              </w:rPr>
            </w:pPr>
            <w:r>
              <w:rPr>
                <w:rFonts w:ascii="仿宋" w:hAnsi="仿宋" w:cs="宋体" w:hint="eastAsia"/>
                <w:kern w:val="0"/>
              </w:rPr>
              <w:t>课程</w:t>
            </w:r>
          </w:p>
          <w:p w14:paraId="780F5A63" w14:textId="77777777" w:rsidR="00FF4C53" w:rsidRDefault="00FF4C53" w:rsidP="003744F3">
            <w:pPr>
              <w:widowControl/>
              <w:adjustRightInd w:val="0"/>
              <w:snapToGrid w:val="0"/>
              <w:spacing w:line="240" w:lineRule="atLeast"/>
              <w:jc w:val="center"/>
              <w:rPr>
                <w:rFonts w:ascii="仿宋" w:hAnsi="仿宋" w:cs="宋体"/>
                <w:kern w:val="0"/>
              </w:rPr>
            </w:pPr>
            <w:r>
              <w:rPr>
                <w:rFonts w:ascii="仿宋" w:hAnsi="仿宋" w:cs="宋体" w:hint="eastAsia"/>
                <w:kern w:val="0"/>
              </w:rPr>
              <w:t>考核</w:t>
            </w:r>
          </w:p>
          <w:p w14:paraId="000B8DA4" w14:textId="77777777" w:rsidR="00FF4C53" w:rsidRDefault="00FF4C53" w:rsidP="003744F3">
            <w:pPr>
              <w:widowControl/>
              <w:adjustRightInd w:val="0"/>
              <w:snapToGrid w:val="0"/>
              <w:spacing w:line="240" w:lineRule="atLeast"/>
              <w:jc w:val="center"/>
              <w:rPr>
                <w:rFonts w:ascii="仿宋" w:hAnsi="仿宋" w:cs="宋体"/>
                <w:kern w:val="0"/>
              </w:rPr>
            </w:pPr>
            <w:r>
              <w:rPr>
                <w:rFonts w:ascii="仿宋" w:hAnsi="仿宋" w:cs="宋体" w:hint="eastAsia"/>
                <w:kern w:val="0"/>
              </w:rPr>
              <w:t>建议</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14:paraId="564581DA" w14:textId="77777777" w:rsidR="00FF4C53" w:rsidRPr="00B16163" w:rsidRDefault="00FF4C53" w:rsidP="003744F3">
            <w:pPr>
              <w:widowControl/>
              <w:adjustRightInd w:val="0"/>
              <w:snapToGrid w:val="0"/>
              <w:spacing w:line="240" w:lineRule="atLeast"/>
              <w:jc w:val="left"/>
              <w:rPr>
                <w:rFonts w:ascii="仿宋" w:hAnsi="仿宋" w:cs="仿宋"/>
                <w:kern w:val="0"/>
              </w:rPr>
            </w:pPr>
            <w:r>
              <w:rPr>
                <w:rFonts w:ascii="Calibri" w:hAnsi="Calibri" w:cs="Calibri"/>
                <w:kern w:val="0"/>
              </w:rPr>
              <w:t> </w:t>
            </w:r>
            <w:r w:rsidRPr="00B16163">
              <w:rPr>
                <w:rFonts w:ascii="仿宋" w:hAnsi="仿宋" w:cs="仿宋" w:hint="eastAsia"/>
                <w:kern w:val="0"/>
              </w:rPr>
              <w:t>建议采用理论与实践一体化的评价方式，结合课堂提问、平时作业、平时测验、技能竞赛及考试情况，综合评价学生成绩。</w:t>
            </w:r>
          </w:p>
          <w:p w14:paraId="439367A8" w14:textId="77777777" w:rsidR="00FF4C53" w:rsidRPr="00B16163" w:rsidRDefault="00FF4C53" w:rsidP="003744F3">
            <w:pPr>
              <w:widowControl/>
              <w:adjustRightInd w:val="0"/>
              <w:snapToGrid w:val="0"/>
              <w:spacing w:line="240" w:lineRule="atLeast"/>
              <w:jc w:val="left"/>
              <w:rPr>
                <w:rFonts w:ascii="仿宋" w:hAnsi="仿宋" w:cs="仿宋"/>
                <w:kern w:val="0"/>
              </w:rPr>
            </w:pPr>
            <w:r w:rsidRPr="00B16163">
              <w:rPr>
                <w:rFonts w:ascii="仿宋" w:hAnsi="仿宋" w:cs="仿宋" w:hint="eastAsia"/>
                <w:kern w:val="0"/>
              </w:rPr>
              <w:t>平时成绩30%：书面练习、口头练习、课堂考勤等</w:t>
            </w:r>
          </w:p>
          <w:p w14:paraId="08FC68E2" w14:textId="77777777" w:rsidR="00FF4C53" w:rsidRPr="00B16163" w:rsidRDefault="00FF4C53" w:rsidP="003744F3">
            <w:pPr>
              <w:widowControl/>
              <w:adjustRightInd w:val="0"/>
              <w:snapToGrid w:val="0"/>
              <w:spacing w:line="240" w:lineRule="atLeast"/>
              <w:jc w:val="left"/>
              <w:rPr>
                <w:rFonts w:ascii="仿宋" w:hAnsi="仿宋" w:cs="仿宋"/>
                <w:kern w:val="0"/>
              </w:rPr>
            </w:pPr>
            <w:r w:rsidRPr="00B16163">
              <w:rPr>
                <w:rFonts w:ascii="仿宋" w:hAnsi="仿宋" w:cs="仿宋" w:hint="eastAsia"/>
                <w:kern w:val="0"/>
              </w:rPr>
              <w:t>实务考试30%：</w:t>
            </w:r>
            <w:r>
              <w:rPr>
                <w:rFonts w:ascii="仿宋" w:hAnsi="仿宋" w:cs="仿宋" w:hint="eastAsia"/>
                <w:kern w:val="0"/>
              </w:rPr>
              <w:t>财务</w:t>
            </w:r>
            <w:r>
              <w:rPr>
                <w:rFonts w:ascii="仿宋" w:hAnsi="仿宋" w:cs="仿宋"/>
                <w:kern w:val="0"/>
              </w:rPr>
              <w:t>管理</w:t>
            </w:r>
            <w:r>
              <w:rPr>
                <w:rFonts w:ascii="仿宋" w:hAnsi="仿宋" w:cs="仿宋" w:hint="eastAsia"/>
                <w:kern w:val="0"/>
              </w:rPr>
              <w:t>相关决策</w:t>
            </w:r>
            <w:r>
              <w:rPr>
                <w:rFonts w:ascii="仿宋" w:hAnsi="仿宋" w:cs="仿宋"/>
                <w:kern w:val="0"/>
              </w:rPr>
              <w:t>的理论分析、财务分析</w:t>
            </w:r>
            <w:r>
              <w:rPr>
                <w:rFonts w:ascii="仿宋" w:hAnsi="仿宋" w:cs="仿宋" w:hint="eastAsia"/>
                <w:kern w:val="0"/>
              </w:rPr>
              <w:t>的应用</w:t>
            </w:r>
            <w:r w:rsidRPr="00B16163">
              <w:rPr>
                <w:rFonts w:ascii="仿宋" w:hAnsi="仿宋" w:cs="仿宋" w:hint="eastAsia"/>
                <w:kern w:val="0"/>
              </w:rPr>
              <w:t>等</w:t>
            </w:r>
          </w:p>
          <w:p w14:paraId="56505934" w14:textId="77777777" w:rsidR="00FF4C53" w:rsidRDefault="00FF4C53" w:rsidP="003744F3">
            <w:pPr>
              <w:widowControl/>
              <w:adjustRightInd w:val="0"/>
              <w:snapToGrid w:val="0"/>
              <w:spacing w:line="240" w:lineRule="atLeast"/>
              <w:jc w:val="left"/>
              <w:rPr>
                <w:rFonts w:ascii="仿宋" w:hAnsi="仿宋" w:cs="仿宋"/>
                <w:kern w:val="0"/>
              </w:rPr>
            </w:pPr>
            <w:r w:rsidRPr="00B16163">
              <w:rPr>
                <w:rFonts w:ascii="仿宋" w:hAnsi="仿宋" w:cs="仿宋" w:hint="eastAsia"/>
                <w:kern w:val="0"/>
              </w:rPr>
              <w:t>理论考试40%：考核对相关知识的掌握</w:t>
            </w:r>
          </w:p>
        </w:tc>
      </w:tr>
    </w:tbl>
    <w:p w14:paraId="234D6BCF" w14:textId="7A64F08F" w:rsidR="00AC739D" w:rsidRDefault="00AC739D" w:rsidP="00AC739D">
      <w:pPr>
        <w:pStyle w:val="3"/>
      </w:pPr>
      <w:r>
        <w:t>6</w:t>
      </w:r>
      <w:r w:rsidR="00192F2F">
        <w:t>.</w:t>
      </w:r>
      <w:r>
        <w:rPr>
          <w:rFonts w:hint="eastAsia"/>
        </w:rPr>
        <w:t>证券投资分析课程描述</w:t>
      </w:r>
    </w:p>
    <w:p w14:paraId="0D6D9B75" w14:textId="77777777" w:rsidR="0014394B" w:rsidRPr="0014394B" w:rsidRDefault="0014394B" w:rsidP="0014394B"/>
    <w:tbl>
      <w:tblPr>
        <w:tblW w:w="8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0"/>
        <w:gridCol w:w="1039"/>
        <w:gridCol w:w="986"/>
        <w:gridCol w:w="1416"/>
        <w:gridCol w:w="1776"/>
        <w:gridCol w:w="1299"/>
        <w:gridCol w:w="1675"/>
      </w:tblGrid>
      <w:tr w:rsidR="00AC739D" w14:paraId="097F456E" w14:textId="77777777" w:rsidTr="001B6FBB">
        <w:trPr>
          <w:trHeight w:val="503"/>
          <w:jc w:val="center"/>
        </w:trPr>
        <w:tc>
          <w:tcPr>
            <w:tcW w:w="2675" w:type="dxa"/>
            <w:gridSpan w:val="3"/>
            <w:vAlign w:val="center"/>
          </w:tcPr>
          <w:p w14:paraId="6C2DAF80"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lastRenderedPageBreak/>
              <w:t>课程名称</w:t>
            </w:r>
          </w:p>
        </w:tc>
        <w:tc>
          <w:tcPr>
            <w:tcW w:w="3192" w:type="dxa"/>
            <w:gridSpan w:val="2"/>
            <w:vAlign w:val="center"/>
          </w:tcPr>
          <w:p w14:paraId="2FB2B065" w14:textId="77777777" w:rsidR="00AC739D" w:rsidRDefault="00AC739D" w:rsidP="001B6FBB">
            <w:pPr>
              <w:widowControl/>
              <w:adjustRightInd w:val="0"/>
              <w:snapToGrid w:val="0"/>
              <w:spacing w:line="240" w:lineRule="atLeast"/>
              <w:ind w:firstLine="33"/>
              <w:jc w:val="center"/>
              <w:rPr>
                <w:rFonts w:ascii="仿宋" w:cs="仿宋"/>
                <w:kern w:val="0"/>
              </w:rPr>
            </w:pPr>
            <w:r>
              <w:rPr>
                <w:rFonts w:ascii="仿宋" w:cs="仿宋"/>
                <w:kern w:val="0"/>
              </w:rPr>
              <w:t> </w:t>
            </w:r>
            <w:r>
              <w:rPr>
                <w:rFonts w:ascii="仿宋" w:hAnsi="仿宋" w:cs="仿宋" w:hint="eastAsia"/>
                <w:kern w:val="0"/>
              </w:rPr>
              <w:t>证券投资分析</w:t>
            </w:r>
          </w:p>
        </w:tc>
        <w:tc>
          <w:tcPr>
            <w:tcW w:w="1299" w:type="dxa"/>
            <w:vAlign w:val="center"/>
          </w:tcPr>
          <w:p w14:paraId="7525E5EF"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课程代码</w:t>
            </w:r>
          </w:p>
        </w:tc>
        <w:tc>
          <w:tcPr>
            <w:tcW w:w="1675" w:type="dxa"/>
            <w:vAlign w:val="center"/>
          </w:tcPr>
          <w:p w14:paraId="49F2FA75" w14:textId="3DEF6B45" w:rsidR="00AC739D" w:rsidRPr="00A73DF4" w:rsidRDefault="00AC739D" w:rsidP="001B6FBB">
            <w:pPr>
              <w:widowControl/>
              <w:adjustRightInd w:val="0"/>
              <w:snapToGrid w:val="0"/>
              <w:spacing w:line="240" w:lineRule="atLeast"/>
              <w:jc w:val="center"/>
              <w:rPr>
                <w:rFonts w:ascii="仿宋" w:hAnsi="仿宋" w:cs="仿宋"/>
                <w:kern w:val="0"/>
              </w:rPr>
            </w:pPr>
            <w:r w:rsidRPr="00A73DF4">
              <w:rPr>
                <w:rFonts w:ascii="Calibri" w:hAnsi="Calibri" w:cs="Calibri"/>
                <w:kern w:val="0"/>
              </w:rPr>
              <w:t> </w:t>
            </w:r>
            <w:r>
              <w:rPr>
                <w:rFonts w:ascii="仿宋" w:hAnsi="仿宋" w:cs="仿宋"/>
                <w:kern w:val="0"/>
              </w:rPr>
              <w:t>1</w:t>
            </w:r>
            <w:r w:rsidR="00A73DF4">
              <w:rPr>
                <w:rFonts w:ascii="仿宋" w:hAnsi="仿宋" w:cs="仿宋"/>
                <w:kern w:val="0"/>
              </w:rPr>
              <w:t>9</w:t>
            </w:r>
            <w:r>
              <w:rPr>
                <w:rFonts w:ascii="仿宋" w:hAnsi="仿宋" w:cs="仿宋"/>
                <w:kern w:val="0"/>
              </w:rPr>
              <w:t>3LC1</w:t>
            </w:r>
            <w:r w:rsidR="00A73DF4">
              <w:rPr>
                <w:rFonts w:ascii="仿宋" w:hAnsi="仿宋" w:cs="仿宋"/>
                <w:kern w:val="0"/>
              </w:rPr>
              <w:t>6</w:t>
            </w:r>
            <w:r>
              <w:rPr>
                <w:rFonts w:ascii="仿宋" w:hAnsi="仿宋" w:cs="仿宋"/>
                <w:kern w:val="0"/>
              </w:rPr>
              <w:t>B</w:t>
            </w:r>
          </w:p>
        </w:tc>
      </w:tr>
      <w:tr w:rsidR="00AC739D" w14:paraId="07205A56" w14:textId="77777777" w:rsidTr="001B6FBB">
        <w:trPr>
          <w:trHeight w:val="503"/>
          <w:jc w:val="center"/>
        </w:trPr>
        <w:tc>
          <w:tcPr>
            <w:tcW w:w="1689" w:type="dxa"/>
            <w:gridSpan w:val="2"/>
            <w:vAlign w:val="center"/>
          </w:tcPr>
          <w:p w14:paraId="72974827"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参考学分</w:t>
            </w:r>
          </w:p>
        </w:tc>
        <w:tc>
          <w:tcPr>
            <w:tcW w:w="986" w:type="dxa"/>
            <w:vAlign w:val="center"/>
          </w:tcPr>
          <w:p w14:paraId="30B7ED0A"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kern w:val="0"/>
              </w:rPr>
              <w:t>4.0 </w:t>
            </w:r>
          </w:p>
        </w:tc>
        <w:tc>
          <w:tcPr>
            <w:tcW w:w="1416" w:type="dxa"/>
            <w:vAlign w:val="center"/>
          </w:tcPr>
          <w:p w14:paraId="1B0D6FA1"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参考课时</w:t>
            </w:r>
          </w:p>
        </w:tc>
        <w:tc>
          <w:tcPr>
            <w:tcW w:w="1776" w:type="dxa"/>
            <w:vAlign w:val="center"/>
          </w:tcPr>
          <w:p w14:paraId="6D80228A" w14:textId="14109655" w:rsidR="00AC739D" w:rsidRDefault="00217207" w:rsidP="001B6FBB">
            <w:pPr>
              <w:widowControl/>
              <w:adjustRightInd w:val="0"/>
              <w:snapToGrid w:val="0"/>
              <w:spacing w:line="240" w:lineRule="atLeast"/>
              <w:jc w:val="center"/>
              <w:rPr>
                <w:rFonts w:ascii="仿宋" w:cs="仿宋"/>
                <w:kern w:val="0"/>
              </w:rPr>
            </w:pPr>
            <w:r>
              <w:rPr>
                <w:rFonts w:ascii="仿宋" w:hAnsi="仿宋" w:cs="仿宋"/>
                <w:kern w:val="0"/>
              </w:rPr>
              <w:t>72</w:t>
            </w:r>
            <w:r w:rsidR="00AC739D">
              <w:rPr>
                <w:rFonts w:ascii="仿宋" w:hAnsi="仿宋" w:cs="仿宋"/>
                <w:kern w:val="0"/>
              </w:rPr>
              <w:t> </w:t>
            </w:r>
          </w:p>
        </w:tc>
        <w:tc>
          <w:tcPr>
            <w:tcW w:w="1299" w:type="dxa"/>
            <w:vAlign w:val="center"/>
          </w:tcPr>
          <w:p w14:paraId="67BA0B08"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开课学期</w:t>
            </w:r>
          </w:p>
        </w:tc>
        <w:tc>
          <w:tcPr>
            <w:tcW w:w="1675" w:type="dxa"/>
            <w:vAlign w:val="center"/>
          </w:tcPr>
          <w:p w14:paraId="67461855" w14:textId="77777777" w:rsidR="00AC739D" w:rsidRDefault="00AC739D" w:rsidP="001B6FBB">
            <w:pPr>
              <w:widowControl/>
              <w:adjustRightInd w:val="0"/>
              <w:snapToGrid w:val="0"/>
              <w:spacing w:line="240" w:lineRule="atLeast"/>
              <w:jc w:val="center"/>
              <w:rPr>
                <w:rFonts w:ascii="仿宋" w:cs="仿宋"/>
                <w:kern w:val="0"/>
              </w:rPr>
            </w:pPr>
            <w:r>
              <w:rPr>
                <w:rFonts w:ascii="仿宋" w:cs="仿宋"/>
                <w:kern w:val="0"/>
              </w:rPr>
              <w:t> </w:t>
            </w:r>
            <w:r>
              <w:rPr>
                <w:rFonts w:ascii="仿宋" w:hAnsi="仿宋" w:cs="仿宋" w:hint="eastAsia"/>
                <w:kern w:val="0"/>
              </w:rPr>
              <w:t>第四学期</w:t>
            </w:r>
          </w:p>
        </w:tc>
      </w:tr>
      <w:tr w:rsidR="00AC739D" w14:paraId="2128F32B" w14:textId="77777777" w:rsidTr="001B6FBB">
        <w:trPr>
          <w:trHeight w:val="720"/>
          <w:jc w:val="center"/>
        </w:trPr>
        <w:tc>
          <w:tcPr>
            <w:tcW w:w="650" w:type="dxa"/>
            <w:vMerge w:val="restart"/>
            <w:vAlign w:val="center"/>
          </w:tcPr>
          <w:p w14:paraId="7F364677"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课</w:t>
            </w:r>
          </w:p>
          <w:p w14:paraId="603A5065"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程</w:t>
            </w:r>
          </w:p>
          <w:p w14:paraId="382B14A0"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目</w:t>
            </w:r>
          </w:p>
          <w:p w14:paraId="67C3011C"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标</w:t>
            </w:r>
          </w:p>
        </w:tc>
        <w:tc>
          <w:tcPr>
            <w:tcW w:w="1039" w:type="dxa"/>
            <w:vAlign w:val="center"/>
          </w:tcPr>
          <w:p w14:paraId="3F0E77D9"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知识</w:t>
            </w:r>
          </w:p>
          <w:p w14:paraId="29189028"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目标</w:t>
            </w:r>
          </w:p>
        </w:tc>
        <w:tc>
          <w:tcPr>
            <w:tcW w:w="7152" w:type="dxa"/>
            <w:gridSpan w:val="5"/>
          </w:tcPr>
          <w:p w14:paraId="2E5F1D95"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1</w:t>
            </w:r>
            <w:r>
              <w:rPr>
                <w:rFonts w:ascii="仿宋" w:hAnsi="仿宋" w:cs="仿宋" w:hint="eastAsia"/>
                <w:kern w:val="0"/>
              </w:rPr>
              <w:t>）掌握阅读证券投资分析的报告的方法；</w:t>
            </w:r>
          </w:p>
          <w:p w14:paraId="11FEA8CF"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2</w:t>
            </w:r>
            <w:r>
              <w:rPr>
                <w:rFonts w:ascii="仿宋" w:hAnsi="仿宋" w:cs="仿宋" w:hint="eastAsia"/>
                <w:kern w:val="0"/>
              </w:rPr>
              <w:t>）掌握债券、股票的估值方法，风险防控的基本技术；</w:t>
            </w:r>
          </w:p>
          <w:p w14:paraId="719ED235"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3</w:t>
            </w:r>
            <w:r>
              <w:rPr>
                <w:rFonts w:ascii="仿宋" w:hAnsi="仿宋" w:cs="仿宋" w:hint="eastAsia"/>
                <w:kern w:val="0"/>
              </w:rPr>
              <w:t>）掌握宏观经济分析、行业分析和公司分析的理论和方法；</w:t>
            </w:r>
          </w:p>
          <w:p w14:paraId="74F32041"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4</w:t>
            </w:r>
            <w:r>
              <w:rPr>
                <w:rFonts w:ascii="仿宋" w:hAnsi="仿宋" w:cs="仿宋" w:hint="eastAsia"/>
                <w:kern w:val="0"/>
              </w:rPr>
              <w:t>）掌握</w:t>
            </w:r>
            <w:r>
              <w:rPr>
                <w:rFonts w:ascii="仿宋" w:hAnsi="仿宋" w:cs="仿宋"/>
                <w:kern w:val="0"/>
              </w:rPr>
              <w:t>K</w:t>
            </w:r>
            <w:r>
              <w:rPr>
                <w:rFonts w:ascii="仿宋" w:hAnsi="仿宋" w:cs="仿宋" w:hint="eastAsia"/>
                <w:kern w:val="0"/>
              </w:rPr>
              <w:t>线理论、切线理论、形态理论、波形理论和量价理论等相关理论知识；</w:t>
            </w:r>
          </w:p>
          <w:p w14:paraId="2E29581F"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5</w:t>
            </w:r>
            <w:r>
              <w:rPr>
                <w:rFonts w:ascii="仿宋" w:hAnsi="仿宋" w:cs="仿宋" w:hint="eastAsia"/>
                <w:kern w:val="0"/>
              </w:rPr>
              <w:t>）熟悉证券投资组合技术；</w:t>
            </w:r>
          </w:p>
          <w:p w14:paraId="03267681"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6</w:t>
            </w:r>
            <w:r>
              <w:rPr>
                <w:rFonts w:ascii="仿宋" w:hAnsi="仿宋" w:cs="仿宋" w:hint="eastAsia"/>
                <w:kern w:val="0"/>
              </w:rPr>
              <w:t>）熟悉简单股市评论的撰写方法，行业分析报告和证券投资研究分析报告的的基本框架、内容和撰写方法；</w:t>
            </w:r>
          </w:p>
          <w:p w14:paraId="759CF326"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7</w:t>
            </w:r>
            <w:r>
              <w:rPr>
                <w:rFonts w:ascii="仿宋" w:hAnsi="仿宋" w:cs="仿宋" w:hint="eastAsia"/>
                <w:kern w:val="0"/>
              </w:rPr>
              <w:t>）了解过国内外宏观经济走势和证券市场的变动与发展。</w:t>
            </w:r>
          </w:p>
        </w:tc>
      </w:tr>
      <w:tr w:rsidR="00AC739D" w14:paraId="305FD3E3" w14:textId="77777777" w:rsidTr="001B6FBB">
        <w:trPr>
          <w:trHeight w:val="1400"/>
          <w:jc w:val="center"/>
        </w:trPr>
        <w:tc>
          <w:tcPr>
            <w:tcW w:w="650" w:type="dxa"/>
            <w:vMerge/>
            <w:vAlign w:val="center"/>
          </w:tcPr>
          <w:p w14:paraId="3B05747D" w14:textId="77777777" w:rsidR="00AC739D" w:rsidRDefault="00AC739D" w:rsidP="001B6FBB">
            <w:pPr>
              <w:widowControl/>
              <w:jc w:val="left"/>
              <w:rPr>
                <w:rFonts w:ascii="仿宋" w:cs="仿宋"/>
                <w:kern w:val="0"/>
              </w:rPr>
            </w:pPr>
          </w:p>
        </w:tc>
        <w:tc>
          <w:tcPr>
            <w:tcW w:w="1039" w:type="dxa"/>
            <w:vAlign w:val="center"/>
          </w:tcPr>
          <w:p w14:paraId="5B52BE45"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能力</w:t>
            </w:r>
          </w:p>
          <w:p w14:paraId="105A3543"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目标</w:t>
            </w:r>
          </w:p>
        </w:tc>
        <w:tc>
          <w:tcPr>
            <w:tcW w:w="7152" w:type="dxa"/>
            <w:gridSpan w:val="5"/>
          </w:tcPr>
          <w:p w14:paraId="6FB9F6CC"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1</w:t>
            </w:r>
            <w:r>
              <w:rPr>
                <w:rFonts w:ascii="仿宋" w:hAnsi="仿宋" w:cs="仿宋" w:hint="eastAsia"/>
                <w:kern w:val="0"/>
              </w:rPr>
              <w:t>）具有对有价证券投资价值进行分析与估值的能力；</w:t>
            </w:r>
          </w:p>
          <w:p w14:paraId="4C3DD76F"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2</w:t>
            </w:r>
            <w:r>
              <w:rPr>
                <w:rFonts w:ascii="仿宋" w:hAnsi="仿宋" w:cs="仿宋" w:hint="eastAsia"/>
                <w:kern w:val="0"/>
              </w:rPr>
              <w:t>）具有运用各种分析软件获取上市公司相关数据并对个股走势进行科学分析和研判的能力；</w:t>
            </w:r>
          </w:p>
          <w:p w14:paraId="7B7EA9BE"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3</w:t>
            </w:r>
            <w:r>
              <w:rPr>
                <w:rFonts w:ascii="仿宋" w:hAnsi="仿宋" w:cs="仿宋" w:hint="eastAsia"/>
                <w:kern w:val="0"/>
              </w:rPr>
              <w:t>）具有运用各种股市走势下买进和卖出策略完成证券买卖操作的能力；</w:t>
            </w:r>
          </w:p>
          <w:p w14:paraId="4542D7DB"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4</w:t>
            </w:r>
            <w:r>
              <w:rPr>
                <w:rFonts w:ascii="仿宋" w:hAnsi="仿宋" w:cs="仿宋" w:hint="eastAsia"/>
                <w:kern w:val="0"/>
              </w:rPr>
              <w:t>）具有敏锐的宏观经理、金融运行观察力、理财意识、风险意识、稳健守法等职业意识。</w:t>
            </w:r>
          </w:p>
        </w:tc>
      </w:tr>
      <w:tr w:rsidR="00AC739D" w14:paraId="7F5BDF33" w14:textId="77777777" w:rsidTr="001B6FBB">
        <w:trPr>
          <w:trHeight w:val="2224"/>
          <w:jc w:val="center"/>
        </w:trPr>
        <w:tc>
          <w:tcPr>
            <w:tcW w:w="650" w:type="dxa"/>
            <w:vMerge/>
            <w:vAlign w:val="center"/>
          </w:tcPr>
          <w:p w14:paraId="67507172" w14:textId="77777777" w:rsidR="00AC739D" w:rsidRDefault="00AC739D" w:rsidP="001B6FBB">
            <w:pPr>
              <w:widowControl/>
              <w:jc w:val="left"/>
              <w:rPr>
                <w:rFonts w:ascii="仿宋" w:cs="宋体"/>
                <w:kern w:val="0"/>
              </w:rPr>
            </w:pPr>
          </w:p>
        </w:tc>
        <w:tc>
          <w:tcPr>
            <w:tcW w:w="1039" w:type="dxa"/>
            <w:vAlign w:val="center"/>
          </w:tcPr>
          <w:p w14:paraId="141D1548"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素质</w:t>
            </w:r>
          </w:p>
          <w:p w14:paraId="3AC63017" w14:textId="77777777" w:rsidR="00AC739D" w:rsidRDefault="00AC739D" w:rsidP="001B6FBB">
            <w:pPr>
              <w:widowControl/>
              <w:adjustRightInd w:val="0"/>
              <w:snapToGrid w:val="0"/>
              <w:spacing w:line="240" w:lineRule="atLeast"/>
              <w:jc w:val="center"/>
              <w:rPr>
                <w:rFonts w:ascii="仿宋" w:cs="仿宋"/>
                <w:kern w:val="0"/>
              </w:rPr>
            </w:pPr>
            <w:r>
              <w:rPr>
                <w:rFonts w:ascii="仿宋" w:hAnsi="仿宋" w:cs="仿宋" w:hint="eastAsia"/>
                <w:kern w:val="0"/>
              </w:rPr>
              <w:t>目标</w:t>
            </w:r>
          </w:p>
        </w:tc>
        <w:tc>
          <w:tcPr>
            <w:tcW w:w="7152" w:type="dxa"/>
            <w:gridSpan w:val="5"/>
          </w:tcPr>
          <w:p w14:paraId="602FC064"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1</w:t>
            </w:r>
            <w:r>
              <w:rPr>
                <w:rFonts w:ascii="仿宋" w:hAnsi="仿宋" w:cs="仿宋" w:hint="eastAsia"/>
                <w:kern w:val="0"/>
              </w:rPr>
              <w:t>）具备良好的自我表现、与人沟通的能力；</w:t>
            </w:r>
          </w:p>
          <w:p w14:paraId="22F49499"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2</w:t>
            </w:r>
            <w:r>
              <w:rPr>
                <w:rFonts w:ascii="仿宋" w:hAnsi="仿宋" w:cs="仿宋" w:hint="eastAsia"/>
                <w:kern w:val="0"/>
              </w:rPr>
              <w:t>）树立团队协作精神；</w:t>
            </w:r>
          </w:p>
          <w:p w14:paraId="1BF56403"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3</w:t>
            </w:r>
            <w:r>
              <w:rPr>
                <w:rFonts w:ascii="仿宋" w:hAnsi="仿宋" w:cs="仿宋" w:hint="eastAsia"/>
                <w:kern w:val="0"/>
              </w:rPr>
              <w:t>）具备分析问题、解决问题的能力；</w:t>
            </w:r>
          </w:p>
          <w:p w14:paraId="300A83EF"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4</w:t>
            </w:r>
            <w:r>
              <w:rPr>
                <w:rFonts w:ascii="仿宋" w:hAnsi="仿宋" w:cs="仿宋" w:hint="eastAsia"/>
                <w:kern w:val="0"/>
              </w:rPr>
              <w:t>）树立勇于创新、敬业乐业的工作作风；</w:t>
            </w:r>
          </w:p>
          <w:p w14:paraId="1E742E2F"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5</w:t>
            </w:r>
            <w:r>
              <w:rPr>
                <w:rFonts w:ascii="仿宋" w:hAnsi="仿宋" w:cs="仿宋" w:hint="eastAsia"/>
                <w:kern w:val="0"/>
              </w:rPr>
              <w:t>）树立质量意识；</w:t>
            </w:r>
          </w:p>
          <w:p w14:paraId="6A1C8A0D" w14:textId="77777777"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6</w:t>
            </w:r>
            <w:r>
              <w:rPr>
                <w:rFonts w:ascii="仿宋" w:hAnsi="仿宋" w:cs="仿宋" w:hint="eastAsia"/>
                <w:kern w:val="0"/>
              </w:rPr>
              <w:t>）具有诚实、守信、坚韧不拔的性格；</w:t>
            </w:r>
          </w:p>
          <w:p w14:paraId="63E911C7" w14:textId="40F19492" w:rsidR="00AC739D" w:rsidRDefault="00AC739D" w:rsidP="001B6FBB">
            <w:pPr>
              <w:widowControl/>
              <w:spacing w:line="240" w:lineRule="atLeast"/>
              <w:jc w:val="left"/>
              <w:rPr>
                <w:rFonts w:ascii="仿宋" w:cs="仿宋"/>
                <w:kern w:val="0"/>
              </w:rPr>
            </w:pPr>
            <w:r>
              <w:rPr>
                <w:rFonts w:ascii="仿宋" w:hAnsi="仿宋" w:cs="仿宋" w:hint="eastAsia"/>
                <w:kern w:val="0"/>
              </w:rPr>
              <w:t>（</w:t>
            </w:r>
            <w:r>
              <w:rPr>
                <w:rFonts w:ascii="仿宋" w:hAnsi="仿宋" w:cs="仿宋"/>
                <w:kern w:val="0"/>
              </w:rPr>
              <w:t>7</w:t>
            </w:r>
            <w:r>
              <w:rPr>
                <w:rFonts w:ascii="仿宋" w:hAnsi="仿宋" w:cs="仿宋" w:hint="eastAsia"/>
                <w:kern w:val="0"/>
              </w:rPr>
              <w:t>）具备自主、开放的学习能力</w:t>
            </w:r>
            <w:r w:rsidR="0014394B">
              <w:rPr>
                <w:rFonts w:ascii="仿宋" w:hAnsi="仿宋" w:cs="仿宋" w:hint="eastAsia"/>
                <w:kern w:val="0"/>
              </w:rPr>
              <w:t>。</w:t>
            </w:r>
          </w:p>
        </w:tc>
      </w:tr>
      <w:tr w:rsidR="00AC739D" w14:paraId="5F0EE567" w14:textId="77777777" w:rsidTr="001B6FBB">
        <w:trPr>
          <w:trHeight w:val="1294"/>
          <w:jc w:val="center"/>
        </w:trPr>
        <w:tc>
          <w:tcPr>
            <w:tcW w:w="650" w:type="dxa"/>
            <w:vAlign w:val="center"/>
          </w:tcPr>
          <w:p w14:paraId="028E948D" w14:textId="77777777" w:rsidR="00AC739D" w:rsidRDefault="00AC739D" w:rsidP="001B6FBB">
            <w:pPr>
              <w:widowControl/>
              <w:adjustRightInd w:val="0"/>
              <w:snapToGrid w:val="0"/>
              <w:spacing w:line="240" w:lineRule="atLeast"/>
              <w:jc w:val="center"/>
              <w:rPr>
                <w:rFonts w:ascii="仿宋" w:cs="宋体"/>
                <w:kern w:val="0"/>
              </w:rPr>
            </w:pPr>
            <w:r>
              <w:rPr>
                <w:rFonts w:ascii="仿宋" w:hAnsi="仿宋" w:cs="宋体" w:hint="eastAsia"/>
                <w:kern w:val="0"/>
              </w:rPr>
              <w:t>主要</w:t>
            </w:r>
          </w:p>
          <w:p w14:paraId="32E5A3CA" w14:textId="77777777" w:rsidR="00AC739D" w:rsidRDefault="00AC739D" w:rsidP="001B6FBB">
            <w:pPr>
              <w:widowControl/>
              <w:adjustRightInd w:val="0"/>
              <w:snapToGrid w:val="0"/>
              <w:spacing w:line="240" w:lineRule="atLeast"/>
              <w:jc w:val="center"/>
              <w:rPr>
                <w:rFonts w:ascii="仿宋" w:cs="宋体"/>
                <w:kern w:val="0"/>
              </w:rPr>
            </w:pPr>
            <w:r>
              <w:rPr>
                <w:rFonts w:ascii="仿宋" w:hAnsi="仿宋" w:cs="宋体" w:hint="eastAsia"/>
                <w:kern w:val="0"/>
              </w:rPr>
              <w:t>教学</w:t>
            </w:r>
          </w:p>
          <w:p w14:paraId="2EC94990" w14:textId="77777777" w:rsidR="00AC739D" w:rsidRDefault="00AC739D" w:rsidP="001B6FBB">
            <w:pPr>
              <w:widowControl/>
              <w:adjustRightInd w:val="0"/>
              <w:snapToGrid w:val="0"/>
              <w:spacing w:line="240" w:lineRule="atLeast"/>
              <w:jc w:val="center"/>
              <w:rPr>
                <w:rFonts w:ascii="仿宋" w:cs="宋体"/>
                <w:kern w:val="0"/>
              </w:rPr>
            </w:pPr>
            <w:r>
              <w:rPr>
                <w:rFonts w:ascii="仿宋" w:hAnsi="仿宋" w:cs="宋体" w:hint="eastAsia"/>
                <w:kern w:val="0"/>
              </w:rPr>
              <w:t>内容</w:t>
            </w:r>
          </w:p>
        </w:tc>
        <w:tc>
          <w:tcPr>
            <w:tcW w:w="8191" w:type="dxa"/>
            <w:gridSpan w:val="6"/>
          </w:tcPr>
          <w:p w14:paraId="7B17E73C" w14:textId="77777777" w:rsidR="00AC739D" w:rsidRDefault="00AC739D" w:rsidP="001B6FBB">
            <w:pPr>
              <w:widowControl/>
              <w:spacing w:line="240" w:lineRule="atLeast"/>
              <w:jc w:val="left"/>
              <w:rPr>
                <w:rFonts w:ascii="仿宋" w:cs="仿宋"/>
                <w:kern w:val="0"/>
              </w:rPr>
            </w:pPr>
            <w:r>
              <w:rPr>
                <w:rFonts w:ascii="仿宋" w:cs="仿宋"/>
                <w:kern w:val="0"/>
              </w:rPr>
              <w:t> </w:t>
            </w:r>
            <w:r>
              <w:rPr>
                <w:rFonts w:ascii="仿宋" w:hAnsi="仿宋" w:cs="仿宋" w:hint="eastAsia"/>
                <w:kern w:val="0"/>
              </w:rPr>
              <w:t>依托于实践课程，目标是使学生掌握证券投资价值分析与估值方法、证券投资的基本面分析、技术分析以及证券投资的组合策略运用于证券投资的实践活动，主要包括搜集和处理证券信息的方法，宏观分析、行业分析、公司分析的理论和方法，趋势分析、</w:t>
            </w:r>
            <w:r>
              <w:rPr>
                <w:rFonts w:ascii="仿宋" w:hAnsi="仿宋" w:cs="仿宋"/>
                <w:kern w:val="0"/>
              </w:rPr>
              <w:t>K</w:t>
            </w:r>
            <w:r>
              <w:rPr>
                <w:rFonts w:ascii="仿宋" w:hAnsi="仿宋" w:cs="仿宋" w:hint="eastAsia"/>
                <w:kern w:val="0"/>
              </w:rPr>
              <w:t>线分析、形态分析、指标分析等技术分析的理论及应用，各种形式的股市评论、投资分析报告的撰写方法，投资分析咨询业务的流程。</w:t>
            </w:r>
          </w:p>
        </w:tc>
      </w:tr>
      <w:tr w:rsidR="00AC739D" w14:paraId="05A7E40E" w14:textId="77777777" w:rsidTr="001B6FBB">
        <w:trPr>
          <w:trHeight w:val="1060"/>
          <w:jc w:val="center"/>
        </w:trPr>
        <w:tc>
          <w:tcPr>
            <w:tcW w:w="650" w:type="dxa"/>
            <w:vAlign w:val="center"/>
          </w:tcPr>
          <w:p w14:paraId="59837CF4" w14:textId="77777777" w:rsidR="00AC739D" w:rsidRDefault="00AC739D" w:rsidP="001B6FBB">
            <w:pPr>
              <w:widowControl/>
              <w:adjustRightInd w:val="0"/>
              <w:snapToGrid w:val="0"/>
              <w:spacing w:line="240" w:lineRule="atLeast"/>
              <w:jc w:val="center"/>
              <w:rPr>
                <w:rFonts w:ascii="仿宋" w:cs="宋体"/>
                <w:kern w:val="0"/>
              </w:rPr>
            </w:pPr>
            <w:r>
              <w:rPr>
                <w:rFonts w:ascii="仿宋" w:hAnsi="仿宋" w:cs="宋体" w:hint="eastAsia"/>
                <w:kern w:val="0"/>
              </w:rPr>
              <w:t>教学</w:t>
            </w:r>
          </w:p>
          <w:p w14:paraId="245D82FF" w14:textId="77777777" w:rsidR="00AC739D" w:rsidRDefault="00AC739D" w:rsidP="001B6FBB">
            <w:pPr>
              <w:widowControl/>
              <w:adjustRightInd w:val="0"/>
              <w:snapToGrid w:val="0"/>
              <w:spacing w:line="240" w:lineRule="atLeast"/>
              <w:jc w:val="center"/>
              <w:rPr>
                <w:rFonts w:ascii="仿宋" w:cs="宋体"/>
                <w:kern w:val="0"/>
              </w:rPr>
            </w:pPr>
            <w:r>
              <w:rPr>
                <w:rFonts w:ascii="仿宋" w:hAnsi="仿宋" w:cs="宋体" w:hint="eastAsia"/>
                <w:kern w:val="0"/>
              </w:rPr>
              <w:t>方法</w:t>
            </w:r>
          </w:p>
          <w:p w14:paraId="327728C2" w14:textId="77777777" w:rsidR="00AC739D" w:rsidRDefault="00AC739D" w:rsidP="001B6FBB">
            <w:pPr>
              <w:widowControl/>
              <w:adjustRightInd w:val="0"/>
              <w:snapToGrid w:val="0"/>
              <w:spacing w:line="240" w:lineRule="atLeast"/>
              <w:jc w:val="center"/>
              <w:rPr>
                <w:rFonts w:ascii="仿宋" w:cs="宋体"/>
                <w:kern w:val="0"/>
              </w:rPr>
            </w:pPr>
            <w:r>
              <w:rPr>
                <w:rFonts w:ascii="仿宋" w:hAnsi="仿宋" w:cs="宋体" w:hint="eastAsia"/>
                <w:kern w:val="0"/>
              </w:rPr>
              <w:t>建议</w:t>
            </w:r>
          </w:p>
        </w:tc>
        <w:tc>
          <w:tcPr>
            <w:tcW w:w="8191" w:type="dxa"/>
            <w:gridSpan w:val="6"/>
          </w:tcPr>
          <w:p w14:paraId="20637631" w14:textId="77777777" w:rsidR="00AC739D" w:rsidRDefault="00AC739D" w:rsidP="001B6FBB">
            <w:pPr>
              <w:widowControl/>
              <w:adjustRightInd w:val="0"/>
              <w:snapToGrid w:val="0"/>
              <w:spacing w:line="240" w:lineRule="atLeast"/>
              <w:jc w:val="left"/>
              <w:rPr>
                <w:rFonts w:ascii="仿宋" w:cs="仿宋"/>
                <w:kern w:val="0"/>
              </w:rPr>
            </w:pPr>
            <w:r>
              <w:rPr>
                <w:rFonts w:ascii="仿宋" w:cs="仿宋"/>
                <w:kern w:val="0"/>
              </w:rPr>
              <w:t> </w:t>
            </w:r>
            <w:r>
              <w:rPr>
                <w:rFonts w:ascii="仿宋" w:hAnsi="仿宋" w:cs="仿宋" w:hint="eastAsia"/>
                <w:kern w:val="0"/>
              </w:rPr>
              <w:t>综合运用证券投资分析的基本理论和反映证券市场趋势的指标对股市的趋势做出科学的分析判断，解读股市实时大盘，给出中肯的建议，建议采用以下教学方法：</w:t>
            </w:r>
          </w:p>
          <w:p w14:paraId="22B9F5DE" w14:textId="77777777" w:rsidR="00AC739D" w:rsidRDefault="00AC739D" w:rsidP="00AC739D">
            <w:pPr>
              <w:pStyle w:val="12"/>
              <w:widowControl/>
              <w:numPr>
                <w:ilvl w:val="0"/>
                <w:numId w:val="18"/>
              </w:numPr>
              <w:adjustRightInd w:val="0"/>
              <w:snapToGrid w:val="0"/>
              <w:spacing w:line="240" w:lineRule="atLeast"/>
              <w:ind w:firstLineChars="0"/>
              <w:jc w:val="left"/>
              <w:rPr>
                <w:rFonts w:ascii="仿宋" w:cs="仿宋"/>
                <w:kern w:val="0"/>
              </w:rPr>
            </w:pPr>
            <w:r>
              <w:rPr>
                <w:rFonts w:ascii="仿宋" w:hAnsi="仿宋" w:cs="仿宋" w:hint="eastAsia"/>
                <w:kern w:val="0"/>
              </w:rPr>
              <w:t>项目教学法：以工作任务引领提高学生学习和参与的兴趣</w:t>
            </w:r>
          </w:p>
          <w:p w14:paraId="531A04BD" w14:textId="77777777" w:rsidR="00AC739D" w:rsidRDefault="00AC739D" w:rsidP="00AC739D">
            <w:pPr>
              <w:pStyle w:val="12"/>
              <w:widowControl/>
              <w:numPr>
                <w:ilvl w:val="0"/>
                <w:numId w:val="18"/>
              </w:numPr>
              <w:adjustRightInd w:val="0"/>
              <w:snapToGrid w:val="0"/>
              <w:spacing w:line="240" w:lineRule="atLeast"/>
              <w:ind w:firstLineChars="0"/>
              <w:jc w:val="left"/>
              <w:rPr>
                <w:rFonts w:ascii="仿宋" w:cs="仿宋"/>
                <w:kern w:val="0"/>
              </w:rPr>
            </w:pPr>
            <w:r>
              <w:rPr>
                <w:rFonts w:ascii="仿宋" w:hAnsi="仿宋" w:cs="仿宋" w:hint="eastAsia"/>
                <w:kern w:val="0"/>
              </w:rPr>
              <w:t>案例教学法：典型的案例分析股市走势，增强教学的真实感</w:t>
            </w:r>
          </w:p>
          <w:p w14:paraId="28349E41" w14:textId="77777777" w:rsidR="00AC739D" w:rsidRDefault="00AC739D" w:rsidP="00AC739D">
            <w:pPr>
              <w:pStyle w:val="12"/>
              <w:widowControl/>
              <w:numPr>
                <w:ilvl w:val="0"/>
                <w:numId w:val="18"/>
              </w:numPr>
              <w:adjustRightInd w:val="0"/>
              <w:snapToGrid w:val="0"/>
              <w:spacing w:line="240" w:lineRule="atLeast"/>
              <w:ind w:firstLineChars="0"/>
              <w:jc w:val="left"/>
              <w:rPr>
                <w:rFonts w:ascii="仿宋" w:cs="仿宋"/>
                <w:kern w:val="0"/>
              </w:rPr>
            </w:pPr>
            <w:r>
              <w:rPr>
                <w:rFonts w:ascii="仿宋" w:hAnsi="仿宋" w:cs="仿宋" w:hint="eastAsia"/>
                <w:kern w:val="0"/>
              </w:rPr>
              <w:t>实践操作法：模拟股市操作的比赛</w:t>
            </w:r>
          </w:p>
        </w:tc>
      </w:tr>
      <w:tr w:rsidR="00AC739D" w14:paraId="20DABCEA" w14:textId="77777777" w:rsidTr="001B6FBB">
        <w:trPr>
          <w:trHeight w:val="1247"/>
          <w:jc w:val="center"/>
        </w:trPr>
        <w:tc>
          <w:tcPr>
            <w:tcW w:w="650" w:type="dxa"/>
            <w:vAlign w:val="center"/>
          </w:tcPr>
          <w:p w14:paraId="14E4A8A8" w14:textId="77777777" w:rsidR="00AC739D" w:rsidRDefault="00AC739D" w:rsidP="001B6FBB">
            <w:pPr>
              <w:widowControl/>
              <w:adjustRightInd w:val="0"/>
              <w:snapToGrid w:val="0"/>
              <w:spacing w:line="240" w:lineRule="atLeast"/>
              <w:jc w:val="center"/>
              <w:rPr>
                <w:rFonts w:ascii="仿宋" w:cs="宋体"/>
                <w:kern w:val="0"/>
              </w:rPr>
            </w:pPr>
            <w:r>
              <w:rPr>
                <w:rFonts w:ascii="仿宋" w:hAnsi="仿宋" w:cs="宋体" w:hint="eastAsia"/>
                <w:kern w:val="0"/>
              </w:rPr>
              <w:t>课程</w:t>
            </w:r>
          </w:p>
          <w:p w14:paraId="2326F805" w14:textId="77777777" w:rsidR="00AC739D" w:rsidRDefault="00AC739D" w:rsidP="001B6FBB">
            <w:pPr>
              <w:widowControl/>
              <w:adjustRightInd w:val="0"/>
              <w:snapToGrid w:val="0"/>
              <w:spacing w:line="240" w:lineRule="atLeast"/>
              <w:jc w:val="center"/>
              <w:rPr>
                <w:rFonts w:ascii="仿宋" w:cs="宋体"/>
                <w:kern w:val="0"/>
              </w:rPr>
            </w:pPr>
            <w:r>
              <w:rPr>
                <w:rFonts w:ascii="仿宋" w:hAnsi="仿宋" w:cs="宋体" w:hint="eastAsia"/>
                <w:kern w:val="0"/>
              </w:rPr>
              <w:t>考核</w:t>
            </w:r>
          </w:p>
          <w:p w14:paraId="29059A21" w14:textId="77777777" w:rsidR="00AC739D" w:rsidRDefault="00AC739D" w:rsidP="001B6FBB">
            <w:pPr>
              <w:widowControl/>
              <w:adjustRightInd w:val="0"/>
              <w:snapToGrid w:val="0"/>
              <w:spacing w:line="240" w:lineRule="atLeast"/>
              <w:jc w:val="center"/>
              <w:rPr>
                <w:rFonts w:ascii="仿宋" w:cs="宋体"/>
                <w:kern w:val="0"/>
              </w:rPr>
            </w:pPr>
            <w:r>
              <w:rPr>
                <w:rFonts w:ascii="仿宋" w:hAnsi="仿宋" w:cs="宋体" w:hint="eastAsia"/>
                <w:kern w:val="0"/>
              </w:rPr>
              <w:t>建议</w:t>
            </w:r>
          </w:p>
        </w:tc>
        <w:tc>
          <w:tcPr>
            <w:tcW w:w="8191" w:type="dxa"/>
            <w:gridSpan w:val="6"/>
          </w:tcPr>
          <w:p w14:paraId="56F6B44F" w14:textId="77777777" w:rsidR="00AC739D" w:rsidRDefault="00AC739D" w:rsidP="001B6FBB">
            <w:pPr>
              <w:widowControl/>
              <w:adjustRightInd w:val="0"/>
              <w:snapToGrid w:val="0"/>
              <w:spacing w:line="240" w:lineRule="atLeast"/>
              <w:jc w:val="left"/>
              <w:rPr>
                <w:rFonts w:ascii="仿宋" w:cs="仿宋"/>
                <w:kern w:val="0"/>
              </w:rPr>
            </w:pPr>
            <w:r>
              <w:rPr>
                <w:rFonts w:ascii="仿宋" w:cs="仿宋"/>
                <w:kern w:val="0"/>
              </w:rPr>
              <w:t> </w:t>
            </w:r>
            <w:r>
              <w:rPr>
                <w:rFonts w:ascii="仿宋" w:hAnsi="仿宋" w:cs="仿宋" w:hint="eastAsia"/>
                <w:kern w:val="0"/>
              </w:rPr>
              <w:t>过程评价与目标评价相结合，理论和实践一体化的评价模式</w:t>
            </w:r>
          </w:p>
          <w:p w14:paraId="5170301C" w14:textId="77777777" w:rsidR="00AC739D" w:rsidRDefault="00AC739D" w:rsidP="001B6FBB">
            <w:pPr>
              <w:widowControl/>
              <w:adjustRightInd w:val="0"/>
              <w:snapToGrid w:val="0"/>
              <w:spacing w:line="240" w:lineRule="atLeast"/>
              <w:jc w:val="left"/>
              <w:rPr>
                <w:rFonts w:ascii="仿宋" w:cs="仿宋"/>
                <w:kern w:val="0"/>
              </w:rPr>
            </w:pPr>
            <w:r>
              <w:rPr>
                <w:rFonts w:ascii="仿宋" w:hAnsi="仿宋" w:cs="仿宋" w:hint="eastAsia"/>
                <w:kern w:val="0"/>
              </w:rPr>
              <w:t>平时成绩</w:t>
            </w:r>
            <w:r>
              <w:rPr>
                <w:rFonts w:ascii="仿宋" w:hAnsi="仿宋" w:cs="仿宋"/>
                <w:kern w:val="0"/>
              </w:rPr>
              <w:t>30%</w:t>
            </w:r>
            <w:r>
              <w:rPr>
                <w:rFonts w:ascii="仿宋" w:hAnsi="仿宋" w:cs="仿宋" w:hint="eastAsia"/>
                <w:kern w:val="0"/>
              </w:rPr>
              <w:t>：课堂考勤、作业、案例分析、课堂提问等</w:t>
            </w:r>
          </w:p>
          <w:p w14:paraId="57F29436" w14:textId="77777777" w:rsidR="00AC739D" w:rsidRDefault="00AC739D" w:rsidP="001B6FBB">
            <w:pPr>
              <w:widowControl/>
              <w:adjustRightInd w:val="0"/>
              <w:snapToGrid w:val="0"/>
              <w:spacing w:line="240" w:lineRule="atLeast"/>
              <w:jc w:val="left"/>
              <w:rPr>
                <w:rFonts w:ascii="仿宋" w:cs="仿宋"/>
                <w:kern w:val="0"/>
              </w:rPr>
            </w:pPr>
            <w:r>
              <w:rPr>
                <w:rFonts w:ascii="仿宋" w:hAnsi="仿宋" w:cs="仿宋" w:hint="eastAsia"/>
                <w:kern w:val="0"/>
              </w:rPr>
              <w:t>实务考试</w:t>
            </w:r>
            <w:r>
              <w:rPr>
                <w:rFonts w:ascii="仿宋" w:hAnsi="仿宋" w:cs="仿宋"/>
                <w:kern w:val="0"/>
              </w:rPr>
              <w:t>30%</w:t>
            </w:r>
            <w:r>
              <w:rPr>
                <w:rFonts w:ascii="仿宋" w:hAnsi="仿宋" w:cs="仿宋" w:hint="eastAsia"/>
                <w:kern w:val="0"/>
              </w:rPr>
              <w:t>：技能竞赛、模拟交易比赛等</w:t>
            </w:r>
          </w:p>
          <w:p w14:paraId="102CC6FE" w14:textId="77777777" w:rsidR="00AC739D" w:rsidRDefault="00AC739D" w:rsidP="001B6FBB">
            <w:pPr>
              <w:widowControl/>
              <w:adjustRightInd w:val="0"/>
              <w:snapToGrid w:val="0"/>
              <w:spacing w:line="240" w:lineRule="atLeast"/>
              <w:jc w:val="left"/>
              <w:rPr>
                <w:rFonts w:ascii="仿宋" w:cs="仿宋"/>
                <w:kern w:val="0"/>
              </w:rPr>
            </w:pPr>
            <w:r>
              <w:rPr>
                <w:rFonts w:ascii="仿宋" w:hAnsi="仿宋" w:cs="仿宋" w:hint="eastAsia"/>
                <w:kern w:val="0"/>
              </w:rPr>
              <w:t>理论考试</w:t>
            </w:r>
            <w:r>
              <w:rPr>
                <w:rFonts w:ascii="仿宋" w:hAnsi="仿宋" w:cs="仿宋"/>
                <w:kern w:val="0"/>
              </w:rPr>
              <w:t>40%</w:t>
            </w:r>
            <w:r>
              <w:rPr>
                <w:rFonts w:ascii="仿宋" w:hAnsi="仿宋" w:cs="仿宋" w:hint="eastAsia"/>
                <w:kern w:val="0"/>
              </w:rPr>
              <w:t>：考核对相关知识的掌握</w:t>
            </w:r>
          </w:p>
        </w:tc>
      </w:tr>
    </w:tbl>
    <w:p w14:paraId="31CAE215" w14:textId="025E812A" w:rsidR="009E10F3" w:rsidRDefault="00FE5248" w:rsidP="00192F2F">
      <w:pPr>
        <w:pStyle w:val="3"/>
      </w:pPr>
      <w:r>
        <w:rPr>
          <w:rFonts w:hint="eastAsia"/>
        </w:rPr>
        <w:lastRenderedPageBreak/>
        <w:t>（三）实践教学环节描述</w:t>
      </w:r>
    </w:p>
    <w:p w14:paraId="7FC2F075" w14:textId="5E0FC1AB" w:rsidR="00192F2F" w:rsidRDefault="00FE5248" w:rsidP="00192F2F">
      <w:pPr>
        <w:pStyle w:val="3"/>
        <w:rPr>
          <w:color w:val="000000" w:themeColor="text1"/>
        </w:rPr>
      </w:pPr>
      <w:r>
        <w:rPr>
          <w:rFonts w:hint="eastAsia"/>
        </w:rPr>
        <w:t>1</w:t>
      </w:r>
      <w:r>
        <w:rPr>
          <w:rFonts w:hint="eastAsia"/>
        </w:rPr>
        <w:t>．</w:t>
      </w:r>
      <w:r w:rsidR="00192F2F">
        <w:rPr>
          <w:rFonts w:hint="eastAsia"/>
        </w:rPr>
        <w:t>实训描述</w:t>
      </w:r>
    </w:p>
    <w:p w14:paraId="748FBDF3" w14:textId="71B48603" w:rsidR="00192F2F" w:rsidRDefault="00192F2F" w:rsidP="00192F2F">
      <w:pPr>
        <w:pStyle w:val="3"/>
        <w:rPr>
          <w:rFonts w:ascii="仿宋" w:hAnsi="仿宋" w:cs="仿宋"/>
          <w:kern w:val="0"/>
        </w:rPr>
      </w:pPr>
      <w:r>
        <w:rPr>
          <w:rFonts w:ascii="仿宋" w:hAnsi="仿宋" w:cs="仿宋" w:hint="eastAsia"/>
          <w:kern w:val="0"/>
        </w:rPr>
        <w:t>（</w:t>
      </w:r>
      <w:r>
        <w:rPr>
          <w:rFonts w:ascii="仿宋" w:hAnsi="仿宋" w:cs="仿宋" w:hint="eastAsia"/>
          <w:kern w:val="0"/>
        </w:rPr>
        <w:t>1</w:t>
      </w:r>
      <w:r>
        <w:rPr>
          <w:rFonts w:ascii="仿宋" w:hAnsi="仿宋" w:cs="仿宋" w:hint="eastAsia"/>
          <w:kern w:val="0"/>
        </w:rPr>
        <w:t>）金融基础</w:t>
      </w:r>
      <w:r w:rsidR="004056C1">
        <w:rPr>
          <w:rFonts w:ascii="仿宋" w:hAnsi="仿宋" w:cs="仿宋" w:hint="eastAsia"/>
          <w:kern w:val="0"/>
        </w:rPr>
        <w:t>综合</w:t>
      </w:r>
      <w:r>
        <w:rPr>
          <w:rFonts w:ascii="仿宋" w:hAnsi="仿宋" w:cs="仿宋" w:hint="eastAsia"/>
          <w:kern w:val="0"/>
        </w:rPr>
        <w:t>技能操作实训描述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080"/>
        <w:gridCol w:w="1508"/>
        <w:gridCol w:w="1356"/>
        <w:gridCol w:w="1356"/>
        <w:gridCol w:w="1689"/>
      </w:tblGrid>
      <w:tr w:rsidR="00192F2F" w14:paraId="739F7716" w14:textId="77777777" w:rsidTr="00FE5248">
        <w:trPr>
          <w:trHeight w:val="52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49770073" w14:textId="77777777" w:rsidR="00192F2F" w:rsidRDefault="00192F2F" w:rsidP="00FE5248">
            <w:pPr>
              <w:widowControl/>
              <w:spacing w:line="240" w:lineRule="atLeast"/>
              <w:jc w:val="center"/>
              <w:rPr>
                <w:rFonts w:ascii="仿宋" w:hAnsi="仿宋" w:cs="仿宋"/>
                <w:kern w:val="0"/>
              </w:rPr>
            </w:pPr>
            <w:r>
              <w:rPr>
                <w:rFonts w:ascii="仿宋" w:hAnsi="仿宋" w:cs="仿宋" w:hint="eastAsia"/>
                <w:kern w:val="0"/>
              </w:rPr>
              <w:t>实训项目名称</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5590847" w14:textId="7BBCA9F2" w:rsidR="00192F2F" w:rsidRDefault="00192F2F" w:rsidP="00FE5248">
            <w:pPr>
              <w:widowControl/>
              <w:spacing w:line="240" w:lineRule="atLeast"/>
              <w:jc w:val="center"/>
              <w:rPr>
                <w:rFonts w:ascii="仿宋" w:hAnsi="仿宋" w:cs="仿宋"/>
                <w:kern w:val="0"/>
              </w:rPr>
            </w:pPr>
            <w:r>
              <w:rPr>
                <w:rFonts w:ascii="仿宋" w:hAnsi="仿宋" w:cs="仿宋" w:hint="eastAsia"/>
                <w:kern w:val="0"/>
              </w:rPr>
              <w:t>金融</w:t>
            </w:r>
            <w:r w:rsidR="0037241C">
              <w:rPr>
                <w:rFonts w:ascii="仿宋" w:hAnsi="仿宋" w:cs="仿宋" w:hint="eastAsia"/>
                <w:kern w:val="0"/>
              </w:rPr>
              <w:t>基础</w:t>
            </w:r>
            <w:r w:rsidR="00F15B8B">
              <w:rPr>
                <w:rFonts w:ascii="仿宋" w:hAnsi="仿宋" w:cs="仿宋" w:hint="eastAsia"/>
                <w:kern w:val="0"/>
              </w:rPr>
              <w:t>综合</w:t>
            </w:r>
            <w:r>
              <w:rPr>
                <w:rFonts w:ascii="仿宋" w:hAnsi="仿宋" w:cs="仿宋" w:hint="eastAsia"/>
                <w:kern w:val="0"/>
              </w:rPr>
              <w:t>技能操作实训</w:t>
            </w:r>
            <w:r>
              <w:rPr>
                <w:rFonts w:ascii="Calibri" w:hAnsi="Calibri" w:cs="Calibri"/>
                <w:kern w:val="0"/>
              </w:rPr>
              <w:t> </w:t>
            </w:r>
          </w:p>
        </w:tc>
      </w:tr>
      <w:tr w:rsidR="00192F2F" w14:paraId="51519193" w14:textId="77777777" w:rsidTr="00FE5248">
        <w:trPr>
          <w:trHeight w:val="52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47A88B64" w14:textId="77777777" w:rsidR="00192F2F" w:rsidRDefault="00192F2F" w:rsidP="00FE5248">
            <w:pPr>
              <w:widowControl/>
              <w:spacing w:line="240" w:lineRule="atLeast"/>
              <w:jc w:val="center"/>
              <w:rPr>
                <w:rFonts w:ascii="仿宋" w:hAnsi="仿宋" w:cs="仿宋"/>
                <w:kern w:val="0"/>
              </w:rPr>
            </w:pPr>
            <w:r>
              <w:rPr>
                <w:rFonts w:ascii="仿宋" w:hAnsi="仿宋" w:cs="仿宋" w:hint="eastAsia"/>
                <w:kern w:val="0"/>
              </w:rPr>
              <w:t>学分</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7F853AC" w14:textId="0DBC9474" w:rsidR="00192F2F" w:rsidRDefault="00A25B1A" w:rsidP="00FE5248">
            <w:pPr>
              <w:widowControl/>
              <w:spacing w:line="240" w:lineRule="atLeast"/>
              <w:jc w:val="center"/>
              <w:rPr>
                <w:rFonts w:ascii="仿宋" w:hAnsi="仿宋" w:cs="仿宋"/>
                <w:kern w:val="0"/>
              </w:rPr>
            </w:pPr>
            <w:r>
              <w:rPr>
                <w:rFonts w:ascii="仿宋" w:hAnsi="仿宋" w:cs="仿宋" w:hint="eastAsia"/>
                <w:kern w:val="0"/>
              </w:rPr>
              <w:t>1</w:t>
            </w:r>
            <w:r w:rsidR="00192F2F">
              <w:rPr>
                <w:rFonts w:ascii="仿宋" w:hAnsi="仿宋" w:cs="仿宋" w:hint="eastAsia"/>
                <w:kern w:val="0"/>
              </w:rPr>
              <w:t xml:space="preserve">.0         </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14:paraId="7CAEA6E0" w14:textId="77777777" w:rsidR="00192F2F" w:rsidRDefault="00192F2F" w:rsidP="00FE5248">
            <w:pPr>
              <w:widowControl/>
              <w:spacing w:line="240" w:lineRule="atLeast"/>
              <w:jc w:val="center"/>
              <w:rPr>
                <w:rFonts w:ascii="仿宋" w:hAnsi="仿宋" w:cs="仿宋"/>
                <w:kern w:val="0"/>
              </w:rPr>
            </w:pPr>
            <w:r>
              <w:rPr>
                <w:rFonts w:ascii="仿宋" w:hAnsi="仿宋" w:cs="仿宋" w:hint="eastAsia"/>
                <w:kern w:val="0"/>
              </w:rPr>
              <w:t xml:space="preserve">课时  </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5344E4D2" w14:textId="3A00BECC" w:rsidR="00192F2F" w:rsidRDefault="00A25B1A" w:rsidP="00FE5248">
            <w:pPr>
              <w:widowControl/>
              <w:spacing w:line="240" w:lineRule="atLeast"/>
              <w:jc w:val="center"/>
              <w:rPr>
                <w:rFonts w:ascii="仿宋" w:hAnsi="仿宋" w:cs="仿宋"/>
                <w:kern w:val="0"/>
              </w:rPr>
            </w:pPr>
            <w:r>
              <w:rPr>
                <w:rFonts w:ascii="仿宋" w:hAnsi="仿宋" w:cs="仿宋" w:hint="eastAsia"/>
                <w:kern w:val="0"/>
              </w:rPr>
              <w:t>28</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150B3976" w14:textId="77777777" w:rsidR="00192F2F" w:rsidRDefault="00192F2F" w:rsidP="00FE5248">
            <w:pPr>
              <w:widowControl/>
              <w:spacing w:line="240" w:lineRule="atLeast"/>
              <w:jc w:val="center"/>
              <w:rPr>
                <w:rFonts w:ascii="仿宋" w:hAnsi="仿宋" w:cs="仿宋"/>
                <w:kern w:val="0"/>
              </w:rPr>
            </w:pPr>
            <w:r>
              <w:rPr>
                <w:rFonts w:ascii="仿宋" w:hAnsi="仿宋" w:cs="仿宋" w:hint="eastAsia"/>
                <w:kern w:val="0"/>
              </w:rPr>
              <w:t>开设学期</w:t>
            </w:r>
          </w:p>
        </w:tc>
        <w:tc>
          <w:tcPr>
            <w:tcW w:w="1689" w:type="dxa"/>
            <w:tcBorders>
              <w:top w:val="single" w:sz="4" w:space="0" w:color="auto"/>
              <w:left w:val="single" w:sz="4" w:space="0" w:color="auto"/>
              <w:bottom w:val="single" w:sz="4" w:space="0" w:color="auto"/>
              <w:right w:val="single" w:sz="4" w:space="0" w:color="auto"/>
            </w:tcBorders>
            <w:shd w:val="clear" w:color="auto" w:fill="auto"/>
            <w:vAlign w:val="center"/>
          </w:tcPr>
          <w:p w14:paraId="6AA8304B" w14:textId="76C75357" w:rsidR="00192F2F" w:rsidRDefault="00192F2F" w:rsidP="00FE5248">
            <w:pPr>
              <w:widowControl/>
              <w:spacing w:line="240" w:lineRule="atLeast"/>
              <w:jc w:val="center"/>
              <w:rPr>
                <w:rFonts w:ascii="仿宋" w:hAnsi="仿宋" w:cs="仿宋"/>
                <w:kern w:val="0"/>
              </w:rPr>
            </w:pPr>
            <w:r>
              <w:rPr>
                <w:rFonts w:ascii="仿宋" w:hAnsi="仿宋" w:cs="仿宋" w:hint="eastAsia"/>
                <w:kern w:val="0"/>
              </w:rPr>
              <w:t>第</w:t>
            </w:r>
            <w:r w:rsidR="00F15B8B">
              <w:rPr>
                <w:rFonts w:ascii="仿宋" w:hAnsi="仿宋" w:cs="仿宋" w:hint="eastAsia"/>
                <w:kern w:val="0"/>
              </w:rPr>
              <w:t>二</w:t>
            </w:r>
            <w:r>
              <w:rPr>
                <w:rFonts w:ascii="仿宋" w:hAnsi="仿宋" w:cs="仿宋" w:hint="eastAsia"/>
                <w:kern w:val="0"/>
              </w:rPr>
              <w:t>学期</w:t>
            </w:r>
            <w:r>
              <w:rPr>
                <w:rFonts w:ascii="宋体" w:eastAsia="宋体" w:hAnsi="宋体" w:cs="宋体" w:hint="eastAsia"/>
                <w:kern w:val="0"/>
              </w:rPr>
              <w:t> </w:t>
            </w:r>
          </w:p>
        </w:tc>
      </w:tr>
      <w:tr w:rsidR="00192F2F" w14:paraId="4B2BEB6B" w14:textId="77777777" w:rsidTr="00FE5248">
        <w:trPr>
          <w:trHeight w:val="171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414A968F" w14:textId="77777777" w:rsidR="00192F2F" w:rsidRDefault="00192F2F" w:rsidP="00FE5248">
            <w:pPr>
              <w:widowControl/>
              <w:spacing w:line="240" w:lineRule="atLeast"/>
              <w:jc w:val="center"/>
              <w:rPr>
                <w:rFonts w:ascii="仿宋" w:hAnsi="仿宋" w:cs="仿宋"/>
                <w:kern w:val="0"/>
              </w:rPr>
            </w:pPr>
            <w:r>
              <w:rPr>
                <w:rFonts w:ascii="仿宋" w:hAnsi="仿宋" w:cs="仿宋" w:hint="eastAsia"/>
                <w:kern w:val="0"/>
              </w:rPr>
              <w:t>实训目的</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7EC3D7" w14:textId="1CAC416F" w:rsidR="00192F2F" w:rsidRDefault="00192F2F" w:rsidP="00FE5248">
            <w:pPr>
              <w:widowControl/>
              <w:spacing w:line="240" w:lineRule="atLeast"/>
              <w:rPr>
                <w:rFonts w:ascii="仿宋" w:hAnsi="仿宋" w:cs="仿宋"/>
                <w:kern w:val="0"/>
              </w:rPr>
            </w:pPr>
            <w:r>
              <w:rPr>
                <w:rFonts w:ascii="仿宋" w:hAnsi="仿宋" w:cs="仿宋" w:hint="eastAsia"/>
                <w:kern w:val="0"/>
              </w:rPr>
              <w:t>通过金融基础课程</w:t>
            </w:r>
            <w:r w:rsidR="00F15B8B">
              <w:rPr>
                <w:rFonts w:ascii="仿宋" w:hAnsi="仿宋" w:cs="仿宋" w:hint="eastAsia"/>
                <w:kern w:val="0"/>
              </w:rPr>
              <w:t>、互联网金融</w:t>
            </w:r>
            <w:r w:rsidR="006B3A8B">
              <w:rPr>
                <w:rFonts w:ascii="仿宋" w:hAnsi="仿宋" w:cs="仿宋" w:hint="eastAsia"/>
                <w:kern w:val="0"/>
              </w:rPr>
              <w:t>基础</w:t>
            </w:r>
            <w:r w:rsidR="00F15B8B">
              <w:rPr>
                <w:rFonts w:ascii="仿宋" w:hAnsi="仿宋" w:cs="仿宋" w:hint="eastAsia"/>
                <w:kern w:val="0"/>
              </w:rPr>
              <w:t>及</w:t>
            </w:r>
            <w:r>
              <w:rPr>
                <w:rFonts w:ascii="仿宋" w:hAnsi="仿宋" w:cs="仿宋" w:hint="eastAsia"/>
                <w:kern w:val="0"/>
              </w:rPr>
              <w:t>基础会计理论课程的教学，结合现代金融服务业人才发展的目标，以金融机构的银行和会计岗位所需求的基本技能为依据，使学生熟练掌握钞票的辨别、财经数据的书写、钞票清算、传票翻打、计算器和文字速录等常用办公设备的使用操作工作技能，同时为后期商业银行柜台业务、财务管理等课程教学做准备。</w:t>
            </w:r>
          </w:p>
        </w:tc>
      </w:tr>
      <w:tr w:rsidR="00192F2F" w14:paraId="401C99D6" w14:textId="77777777" w:rsidTr="00FE5248">
        <w:trPr>
          <w:trHeight w:val="220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6EF33951" w14:textId="77777777" w:rsidR="00192F2F" w:rsidRDefault="00192F2F" w:rsidP="00FE5248">
            <w:pPr>
              <w:widowControl/>
              <w:spacing w:line="240" w:lineRule="atLeast"/>
              <w:jc w:val="center"/>
              <w:rPr>
                <w:rFonts w:ascii="仿宋" w:hAnsi="仿宋" w:cs="仿宋"/>
                <w:kern w:val="0"/>
              </w:rPr>
            </w:pPr>
            <w:r>
              <w:rPr>
                <w:rFonts w:ascii="仿宋" w:hAnsi="仿宋" w:cs="仿宋" w:hint="eastAsia"/>
                <w:kern w:val="0"/>
              </w:rPr>
              <w:t>实训内容</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3EAC347" w14:textId="77777777" w:rsidR="00192F2F" w:rsidRDefault="00192F2F" w:rsidP="00192F2F">
            <w:pPr>
              <w:pStyle w:val="11"/>
              <w:widowControl/>
              <w:numPr>
                <w:ilvl w:val="0"/>
                <w:numId w:val="7"/>
              </w:numPr>
              <w:spacing w:line="240" w:lineRule="atLeast"/>
              <w:ind w:firstLineChars="0"/>
              <w:rPr>
                <w:rFonts w:ascii="仿宋" w:hAnsi="仿宋" w:cs="仿宋"/>
                <w:kern w:val="0"/>
              </w:rPr>
            </w:pPr>
            <w:r>
              <w:rPr>
                <w:rFonts w:ascii="仿宋" w:hAnsi="仿宋" w:cs="仿宋" w:hint="eastAsia"/>
                <w:kern w:val="0"/>
              </w:rPr>
              <w:t>钞票的辨别：真假辨识</w:t>
            </w:r>
          </w:p>
          <w:p w14:paraId="60522F2B" w14:textId="77777777" w:rsidR="00192F2F" w:rsidRDefault="00192F2F" w:rsidP="00192F2F">
            <w:pPr>
              <w:pStyle w:val="11"/>
              <w:widowControl/>
              <w:numPr>
                <w:ilvl w:val="0"/>
                <w:numId w:val="7"/>
              </w:numPr>
              <w:spacing w:line="240" w:lineRule="atLeast"/>
              <w:ind w:firstLineChars="0"/>
              <w:rPr>
                <w:rFonts w:ascii="仿宋" w:hAnsi="仿宋" w:cs="仿宋"/>
                <w:kern w:val="0"/>
              </w:rPr>
            </w:pPr>
            <w:r>
              <w:rPr>
                <w:rFonts w:ascii="仿宋" w:hAnsi="仿宋" w:cs="仿宋" w:hint="eastAsia"/>
                <w:kern w:val="0"/>
              </w:rPr>
              <w:t>财经数据的书写：财经数据大小写的规范</w:t>
            </w:r>
          </w:p>
          <w:p w14:paraId="4BE85D30" w14:textId="77777777" w:rsidR="00192F2F" w:rsidRDefault="00192F2F" w:rsidP="00192F2F">
            <w:pPr>
              <w:pStyle w:val="11"/>
              <w:widowControl/>
              <w:numPr>
                <w:ilvl w:val="0"/>
                <w:numId w:val="7"/>
              </w:numPr>
              <w:spacing w:line="240" w:lineRule="atLeast"/>
              <w:ind w:firstLineChars="0"/>
              <w:rPr>
                <w:rFonts w:ascii="仿宋" w:hAnsi="仿宋" w:cs="仿宋"/>
                <w:kern w:val="0"/>
              </w:rPr>
            </w:pPr>
            <w:r>
              <w:rPr>
                <w:rFonts w:ascii="仿宋" w:hAnsi="仿宋" w:cs="仿宋" w:hint="eastAsia"/>
                <w:kern w:val="0"/>
              </w:rPr>
              <w:t>点钞：点钞基本要领和环节</w:t>
            </w:r>
          </w:p>
          <w:p w14:paraId="2C4BC8BD" w14:textId="77777777" w:rsidR="00192F2F" w:rsidRDefault="00192F2F" w:rsidP="00192F2F">
            <w:pPr>
              <w:pStyle w:val="11"/>
              <w:widowControl/>
              <w:numPr>
                <w:ilvl w:val="0"/>
                <w:numId w:val="7"/>
              </w:numPr>
              <w:spacing w:line="240" w:lineRule="atLeast"/>
              <w:ind w:firstLineChars="0"/>
              <w:rPr>
                <w:rFonts w:ascii="仿宋" w:hAnsi="仿宋" w:cs="仿宋"/>
                <w:kern w:val="0"/>
              </w:rPr>
            </w:pPr>
            <w:r>
              <w:rPr>
                <w:rFonts w:ascii="仿宋" w:hAnsi="仿宋" w:cs="仿宋" w:hint="eastAsia"/>
                <w:kern w:val="0"/>
              </w:rPr>
              <w:t>速算：计算器的使用、传票的翻打</w:t>
            </w:r>
          </w:p>
          <w:p w14:paraId="7260CD61" w14:textId="77777777" w:rsidR="00192F2F" w:rsidRDefault="00192F2F" w:rsidP="00192F2F">
            <w:pPr>
              <w:pStyle w:val="11"/>
              <w:widowControl/>
              <w:numPr>
                <w:ilvl w:val="0"/>
                <w:numId w:val="7"/>
              </w:numPr>
              <w:spacing w:line="240" w:lineRule="atLeast"/>
              <w:ind w:firstLineChars="0"/>
              <w:rPr>
                <w:rFonts w:ascii="仿宋" w:hAnsi="仿宋" w:cs="仿宋"/>
                <w:kern w:val="0"/>
              </w:rPr>
            </w:pPr>
            <w:r>
              <w:rPr>
                <w:rFonts w:ascii="仿宋" w:hAnsi="仿宋" w:cs="仿宋" w:hint="eastAsia"/>
                <w:kern w:val="0"/>
              </w:rPr>
              <w:t>速录：字符录入、电脑键盘的输入基本方法</w:t>
            </w:r>
          </w:p>
          <w:p w14:paraId="06B3F076" w14:textId="77777777" w:rsidR="00192F2F" w:rsidRDefault="00192F2F" w:rsidP="00192F2F">
            <w:pPr>
              <w:pStyle w:val="11"/>
              <w:widowControl/>
              <w:numPr>
                <w:ilvl w:val="0"/>
                <w:numId w:val="7"/>
              </w:numPr>
              <w:spacing w:line="240" w:lineRule="atLeast"/>
              <w:ind w:firstLineChars="0"/>
              <w:rPr>
                <w:rFonts w:ascii="仿宋" w:hAnsi="仿宋" w:cs="仿宋"/>
                <w:kern w:val="0"/>
              </w:rPr>
            </w:pPr>
            <w:r>
              <w:rPr>
                <w:rFonts w:ascii="仿宋" w:hAnsi="仿宋" w:cs="仿宋" w:hint="eastAsia"/>
                <w:kern w:val="0"/>
              </w:rPr>
              <w:t>常用办公室设备使用：打印机、复印件、扫描仪等</w:t>
            </w:r>
          </w:p>
        </w:tc>
      </w:tr>
      <w:tr w:rsidR="00192F2F" w14:paraId="71D74CD3" w14:textId="77777777" w:rsidTr="00FE5248">
        <w:trPr>
          <w:trHeight w:val="220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24467EB6" w14:textId="77777777" w:rsidR="00192F2F" w:rsidRDefault="00192F2F" w:rsidP="00FE5248">
            <w:pPr>
              <w:widowControl/>
              <w:spacing w:line="240" w:lineRule="atLeast"/>
              <w:jc w:val="center"/>
              <w:rPr>
                <w:rFonts w:ascii="仿宋" w:hAnsi="仿宋" w:cs="仿宋"/>
                <w:kern w:val="0"/>
              </w:rPr>
            </w:pPr>
            <w:r>
              <w:rPr>
                <w:rFonts w:ascii="仿宋" w:hAnsi="仿宋" w:cs="仿宋" w:hint="eastAsia"/>
                <w:kern w:val="0"/>
              </w:rPr>
              <w:t>实训要求</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77C909" w14:textId="77777777" w:rsidR="00192F2F" w:rsidRDefault="00192F2F" w:rsidP="00FE5248">
            <w:pPr>
              <w:widowControl/>
              <w:spacing w:line="240" w:lineRule="atLeast"/>
              <w:rPr>
                <w:rFonts w:ascii="仿宋" w:hAnsi="仿宋" w:cs="仿宋"/>
                <w:kern w:val="0"/>
              </w:rPr>
            </w:pPr>
            <w:r>
              <w:rPr>
                <w:rFonts w:ascii="仿宋" w:hAnsi="仿宋" w:cs="仿宋" w:hint="eastAsia"/>
                <w:kern w:val="0"/>
              </w:rPr>
              <w:t>（1）根据实训内容的要求单个或分组进行</w:t>
            </w:r>
          </w:p>
          <w:p w14:paraId="71682B98" w14:textId="77777777" w:rsidR="00192F2F" w:rsidRDefault="00192F2F" w:rsidP="00FE5248">
            <w:pPr>
              <w:widowControl/>
              <w:spacing w:line="240" w:lineRule="atLeast"/>
              <w:jc w:val="left"/>
              <w:rPr>
                <w:rFonts w:ascii="仿宋" w:hAnsi="仿宋" w:cs="仿宋"/>
                <w:kern w:val="0"/>
              </w:rPr>
            </w:pPr>
            <w:r>
              <w:rPr>
                <w:rFonts w:ascii="仿宋" w:hAnsi="仿宋" w:cs="仿宋" w:hint="eastAsia"/>
                <w:kern w:val="0"/>
              </w:rPr>
              <w:t>（2</w:t>
            </w:r>
            <w:r>
              <w:rPr>
                <w:rFonts w:ascii="仿宋" w:hAnsi="仿宋" w:cs="仿宋"/>
                <w:kern w:val="0"/>
              </w:rPr>
              <w:t>）</w:t>
            </w:r>
            <w:r>
              <w:rPr>
                <w:rFonts w:ascii="仿宋" w:hAnsi="仿宋" w:cs="仿宋" w:hint="eastAsia"/>
                <w:kern w:val="0"/>
              </w:rPr>
              <w:t>根据实训内容的要求先由指导老师进行讲解或示范，辅助以多媒体、办公设备等教学设备</w:t>
            </w:r>
          </w:p>
          <w:p w14:paraId="445D5171" w14:textId="77777777" w:rsidR="00192F2F" w:rsidRDefault="00192F2F" w:rsidP="00FE5248">
            <w:pPr>
              <w:widowControl/>
              <w:spacing w:line="240" w:lineRule="atLeast"/>
              <w:jc w:val="left"/>
              <w:rPr>
                <w:rFonts w:ascii="仿宋" w:hAnsi="仿宋" w:cs="仿宋"/>
                <w:kern w:val="0"/>
              </w:rPr>
            </w:pPr>
            <w:r>
              <w:rPr>
                <w:rFonts w:ascii="仿宋" w:hAnsi="仿宋" w:cs="仿宋" w:hint="eastAsia"/>
                <w:kern w:val="0"/>
              </w:rPr>
              <w:t>（3）学生进行实训操作</w:t>
            </w:r>
          </w:p>
          <w:p w14:paraId="4B0A3331" w14:textId="77777777" w:rsidR="00192F2F" w:rsidRDefault="00192F2F" w:rsidP="00FE5248">
            <w:pPr>
              <w:widowControl/>
              <w:spacing w:line="240" w:lineRule="atLeast"/>
              <w:jc w:val="left"/>
              <w:rPr>
                <w:rFonts w:ascii="仿宋" w:hAnsi="仿宋" w:cs="仿宋"/>
                <w:kern w:val="0"/>
              </w:rPr>
            </w:pPr>
            <w:r>
              <w:rPr>
                <w:rFonts w:ascii="仿宋" w:hAnsi="仿宋" w:cs="仿宋" w:hint="eastAsia"/>
                <w:kern w:val="0"/>
              </w:rPr>
              <w:t>（4）检查学生实训的成果</w:t>
            </w:r>
          </w:p>
          <w:p w14:paraId="615AC227" w14:textId="77777777" w:rsidR="00192F2F" w:rsidRDefault="00192F2F" w:rsidP="00FE5248">
            <w:pPr>
              <w:widowControl/>
              <w:spacing w:line="240" w:lineRule="atLeast"/>
              <w:jc w:val="left"/>
              <w:rPr>
                <w:rFonts w:ascii="仿宋" w:hAnsi="仿宋" w:cs="仿宋"/>
                <w:kern w:val="0"/>
              </w:rPr>
            </w:pPr>
            <w:r>
              <w:rPr>
                <w:rFonts w:ascii="仿宋" w:hAnsi="仿宋" w:cs="仿宋" w:hint="eastAsia"/>
                <w:kern w:val="0"/>
              </w:rPr>
              <w:t>（5）进行实训总结</w:t>
            </w:r>
          </w:p>
        </w:tc>
      </w:tr>
    </w:tbl>
    <w:p w14:paraId="66565366" w14:textId="77777777" w:rsidR="004F4EEF" w:rsidRDefault="00192F2F" w:rsidP="004F4EEF">
      <w:pPr>
        <w:pStyle w:val="3"/>
        <w:rPr>
          <w:rFonts w:ascii="仿宋" w:hAnsi="仿宋" w:cs="仿宋"/>
          <w:kern w:val="0"/>
        </w:rPr>
      </w:pPr>
      <w:r>
        <w:rPr>
          <w:rFonts w:ascii="仿宋" w:hAnsi="仿宋" w:cs="仿宋" w:hint="eastAsia"/>
          <w:kern w:val="0"/>
        </w:rPr>
        <w:t>（</w:t>
      </w:r>
      <w:r>
        <w:rPr>
          <w:rFonts w:ascii="仿宋" w:hAnsi="仿宋" w:cs="仿宋" w:hint="eastAsia"/>
          <w:kern w:val="0"/>
        </w:rPr>
        <w:t>2</w:t>
      </w:r>
      <w:r>
        <w:rPr>
          <w:rFonts w:ascii="仿宋" w:hAnsi="仿宋" w:cs="仿宋" w:hint="eastAsia"/>
          <w:kern w:val="0"/>
        </w:rPr>
        <w:t>）</w:t>
      </w:r>
      <w:r w:rsidR="004F4EEF">
        <w:rPr>
          <w:rFonts w:ascii="仿宋" w:hAnsi="仿宋" w:cs="仿宋" w:hint="eastAsia"/>
          <w:kern w:val="0"/>
        </w:rPr>
        <w:t>证券投资技能综合实训描述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080"/>
        <w:gridCol w:w="1508"/>
        <w:gridCol w:w="1356"/>
        <w:gridCol w:w="1356"/>
        <w:gridCol w:w="1689"/>
      </w:tblGrid>
      <w:tr w:rsidR="004F4EEF" w14:paraId="634694AD" w14:textId="77777777" w:rsidTr="001B6FBB">
        <w:trPr>
          <w:trHeight w:val="52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18CA537D"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实训项目名称</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F19750"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证券投资技能综合实训 </w:t>
            </w:r>
          </w:p>
        </w:tc>
      </w:tr>
      <w:tr w:rsidR="004F4EEF" w14:paraId="5688083C" w14:textId="77777777" w:rsidTr="001B6FBB">
        <w:trPr>
          <w:trHeight w:val="52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25C2AF07"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学分</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8C174E3"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 xml:space="preserve">1.0         </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14:paraId="70ADFE08"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 xml:space="preserve">课时  </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5DF76361"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28</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76AC5E6C"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开设学期</w:t>
            </w:r>
          </w:p>
        </w:tc>
        <w:tc>
          <w:tcPr>
            <w:tcW w:w="1689" w:type="dxa"/>
            <w:tcBorders>
              <w:top w:val="single" w:sz="4" w:space="0" w:color="auto"/>
              <w:left w:val="single" w:sz="4" w:space="0" w:color="auto"/>
              <w:bottom w:val="single" w:sz="4" w:space="0" w:color="auto"/>
              <w:right w:val="single" w:sz="4" w:space="0" w:color="auto"/>
            </w:tcBorders>
            <w:shd w:val="clear" w:color="auto" w:fill="auto"/>
            <w:vAlign w:val="center"/>
          </w:tcPr>
          <w:p w14:paraId="4DAF3B70"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第三学期</w:t>
            </w:r>
          </w:p>
        </w:tc>
      </w:tr>
      <w:tr w:rsidR="004F4EEF" w14:paraId="01D53219" w14:textId="77777777" w:rsidTr="001B6FBB">
        <w:trPr>
          <w:trHeight w:val="171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3BB0C9C0"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实训目的</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838B06E" w14:textId="77777777" w:rsidR="004F4EEF" w:rsidRDefault="004F4EEF" w:rsidP="001B6FBB">
            <w:pPr>
              <w:widowControl/>
              <w:spacing w:line="240" w:lineRule="atLeast"/>
              <w:jc w:val="left"/>
              <w:rPr>
                <w:rFonts w:ascii="仿宋" w:hAnsi="仿宋" w:cs="仿宋"/>
                <w:kern w:val="0"/>
              </w:rPr>
            </w:pPr>
            <w:r>
              <w:rPr>
                <w:rFonts w:ascii="仿宋" w:hAnsi="仿宋" w:cs="仿宋" w:hint="eastAsia"/>
                <w:kern w:val="0"/>
              </w:rPr>
              <w:t> 以证券投资市场法律法规课程依据，围绕证券投资工作内容及职业综合能力的形成开展，结合教学行情软件系统，采用模拟炒股软件，以完成证券分析能力为导向，进行证券投资技能综合实训，掌握职业岗位实际工作任务中所需的知识、能力、素质要求。</w:t>
            </w:r>
          </w:p>
        </w:tc>
      </w:tr>
      <w:tr w:rsidR="004F4EEF" w14:paraId="62FCFA68" w14:textId="77777777" w:rsidTr="001B6FBB">
        <w:trPr>
          <w:trHeight w:val="220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6AEF9D28"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lastRenderedPageBreak/>
              <w:t>实训内容</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6CEA98" w14:textId="77777777" w:rsidR="004F4EEF" w:rsidRDefault="004F4EEF" w:rsidP="001B6FBB">
            <w:pPr>
              <w:widowControl/>
              <w:spacing w:line="240" w:lineRule="atLeast"/>
              <w:rPr>
                <w:rFonts w:ascii="仿宋" w:hAnsi="仿宋" w:cs="仿宋"/>
                <w:kern w:val="0"/>
              </w:rPr>
            </w:pPr>
            <w:r>
              <w:rPr>
                <w:rFonts w:ascii="仿宋" w:hAnsi="仿宋" w:cs="仿宋" w:hint="eastAsia"/>
                <w:kern w:val="0"/>
              </w:rPr>
              <w:t>（1）证券网上交易软件下载及安装使用</w:t>
            </w:r>
          </w:p>
          <w:p w14:paraId="3E70725B" w14:textId="77777777" w:rsidR="004F4EEF" w:rsidRDefault="004F4EEF" w:rsidP="001B6FBB">
            <w:pPr>
              <w:widowControl/>
              <w:spacing w:line="240" w:lineRule="atLeast"/>
              <w:rPr>
                <w:rFonts w:ascii="仿宋" w:hAnsi="仿宋" w:cs="仿宋"/>
                <w:kern w:val="0"/>
              </w:rPr>
            </w:pPr>
            <w:r>
              <w:rPr>
                <w:rFonts w:ascii="仿宋" w:hAnsi="仿宋" w:cs="仿宋" w:hint="eastAsia"/>
                <w:kern w:val="0"/>
              </w:rPr>
              <w:t>（2）行情分析方法与操作</w:t>
            </w:r>
          </w:p>
          <w:p w14:paraId="7ADFDC2E" w14:textId="77777777" w:rsidR="004F4EEF" w:rsidRDefault="004F4EEF" w:rsidP="001B6FBB">
            <w:pPr>
              <w:widowControl/>
              <w:spacing w:line="240" w:lineRule="atLeast"/>
              <w:rPr>
                <w:rFonts w:ascii="仿宋" w:hAnsi="仿宋" w:cs="仿宋"/>
                <w:kern w:val="0"/>
              </w:rPr>
            </w:pPr>
            <w:r>
              <w:rPr>
                <w:rFonts w:ascii="仿宋" w:hAnsi="仿宋" w:cs="仿宋" w:hint="eastAsia"/>
                <w:kern w:val="0"/>
              </w:rPr>
              <w:t>（3）证券常用技术工作使用</w:t>
            </w:r>
          </w:p>
          <w:p w14:paraId="790EC9B8" w14:textId="77777777" w:rsidR="004F4EEF" w:rsidRDefault="004F4EEF" w:rsidP="001B6FBB">
            <w:pPr>
              <w:widowControl/>
              <w:spacing w:line="240" w:lineRule="atLeast"/>
              <w:rPr>
                <w:rFonts w:ascii="仿宋" w:hAnsi="仿宋" w:cs="仿宋"/>
                <w:kern w:val="0"/>
              </w:rPr>
            </w:pPr>
            <w:r>
              <w:rPr>
                <w:rFonts w:ascii="仿宋" w:hAnsi="仿宋" w:cs="仿宋" w:hint="eastAsia"/>
                <w:kern w:val="0"/>
              </w:rPr>
              <w:t>（4）技术分析方法与应用</w:t>
            </w:r>
          </w:p>
          <w:p w14:paraId="475D7F2B" w14:textId="77777777" w:rsidR="004F4EEF" w:rsidRDefault="004F4EEF" w:rsidP="001B6FBB">
            <w:pPr>
              <w:widowControl/>
              <w:spacing w:line="240" w:lineRule="atLeast"/>
              <w:rPr>
                <w:rFonts w:ascii="仿宋" w:hAnsi="仿宋" w:cs="仿宋"/>
                <w:kern w:val="0"/>
              </w:rPr>
            </w:pPr>
            <w:r>
              <w:rPr>
                <w:rFonts w:ascii="仿宋" w:hAnsi="仿宋" w:cs="仿宋" w:hint="eastAsia"/>
                <w:kern w:val="0"/>
              </w:rPr>
              <w:t>（5）网上证券委托</w:t>
            </w:r>
          </w:p>
          <w:p w14:paraId="68E4810A" w14:textId="77777777" w:rsidR="004F4EEF" w:rsidRDefault="004F4EEF" w:rsidP="001B6FBB">
            <w:pPr>
              <w:widowControl/>
              <w:spacing w:line="240" w:lineRule="atLeast"/>
              <w:rPr>
                <w:rFonts w:ascii="仿宋" w:hAnsi="仿宋" w:cs="仿宋"/>
                <w:kern w:val="0"/>
              </w:rPr>
            </w:pPr>
            <w:r>
              <w:rPr>
                <w:rFonts w:ascii="仿宋" w:hAnsi="仿宋" w:cs="仿宋" w:hint="eastAsia"/>
                <w:kern w:val="0"/>
              </w:rPr>
              <w:t>（6）证券模拟交易流程</w:t>
            </w:r>
          </w:p>
          <w:p w14:paraId="21375678" w14:textId="77777777" w:rsidR="004F4EEF" w:rsidRDefault="004F4EEF" w:rsidP="001B6FBB">
            <w:pPr>
              <w:widowControl/>
              <w:spacing w:line="240" w:lineRule="atLeast"/>
              <w:rPr>
                <w:rFonts w:ascii="仿宋" w:hAnsi="仿宋" w:cs="仿宋"/>
                <w:kern w:val="0"/>
              </w:rPr>
            </w:pPr>
            <w:r>
              <w:rPr>
                <w:rFonts w:ascii="仿宋" w:hAnsi="仿宋" w:cs="仿宋" w:hint="eastAsia"/>
                <w:kern w:val="0"/>
              </w:rPr>
              <w:t>（7）证券网上信息采集</w:t>
            </w:r>
          </w:p>
        </w:tc>
      </w:tr>
      <w:tr w:rsidR="004F4EEF" w14:paraId="21BE6A32" w14:textId="77777777" w:rsidTr="001B6FBB">
        <w:trPr>
          <w:trHeight w:val="1887"/>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1E1F4631"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实训要求</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D49A8C" w14:textId="77777777" w:rsidR="004F4EEF" w:rsidRDefault="004F4EEF" w:rsidP="001B6FBB">
            <w:pPr>
              <w:widowControl/>
              <w:spacing w:line="240" w:lineRule="atLeast"/>
              <w:rPr>
                <w:rFonts w:ascii="仿宋" w:hAnsi="仿宋" w:cs="仿宋"/>
                <w:kern w:val="0"/>
              </w:rPr>
            </w:pPr>
            <w:r>
              <w:rPr>
                <w:rFonts w:ascii="仿宋" w:hAnsi="仿宋" w:cs="仿宋" w:hint="eastAsia"/>
                <w:kern w:val="0"/>
              </w:rPr>
              <w:t>（1）根据实习内容分组或单独操作</w:t>
            </w:r>
          </w:p>
          <w:p w14:paraId="6739B10B" w14:textId="77777777" w:rsidR="004F4EEF" w:rsidRDefault="004F4EEF" w:rsidP="001B6FBB">
            <w:pPr>
              <w:widowControl/>
              <w:spacing w:line="240" w:lineRule="atLeast"/>
              <w:jc w:val="left"/>
              <w:rPr>
                <w:rFonts w:ascii="仿宋" w:hAnsi="仿宋" w:cs="仿宋"/>
                <w:kern w:val="0"/>
              </w:rPr>
            </w:pPr>
            <w:r>
              <w:rPr>
                <w:rFonts w:ascii="仿宋" w:hAnsi="仿宋" w:cs="仿宋" w:hint="eastAsia"/>
                <w:kern w:val="0"/>
              </w:rPr>
              <w:t>（2</w:t>
            </w:r>
            <w:r>
              <w:rPr>
                <w:rFonts w:ascii="仿宋" w:hAnsi="仿宋" w:cs="仿宋"/>
                <w:kern w:val="0"/>
              </w:rPr>
              <w:t>）</w:t>
            </w:r>
            <w:r>
              <w:rPr>
                <w:rFonts w:ascii="仿宋" w:hAnsi="仿宋" w:cs="仿宋" w:hint="eastAsia"/>
                <w:kern w:val="0"/>
              </w:rPr>
              <w:t>根据实训内容的要求指导老师分配任务并进行讲解</w:t>
            </w:r>
          </w:p>
          <w:p w14:paraId="2B49D813" w14:textId="77777777" w:rsidR="004F4EEF" w:rsidRDefault="004F4EEF" w:rsidP="001B6FBB">
            <w:pPr>
              <w:widowControl/>
              <w:spacing w:line="240" w:lineRule="atLeast"/>
              <w:jc w:val="left"/>
              <w:rPr>
                <w:rFonts w:ascii="仿宋" w:hAnsi="仿宋" w:cs="仿宋"/>
                <w:kern w:val="0"/>
              </w:rPr>
            </w:pPr>
            <w:r>
              <w:rPr>
                <w:rFonts w:ascii="仿宋" w:hAnsi="仿宋" w:cs="仿宋" w:hint="eastAsia"/>
                <w:kern w:val="0"/>
              </w:rPr>
              <w:t>（3）学生进行模拟实训操作</w:t>
            </w:r>
          </w:p>
          <w:p w14:paraId="4AF32C04" w14:textId="77777777" w:rsidR="004F4EEF" w:rsidRDefault="004F4EEF" w:rsidP="001B6FBB">
            <w:pPr>
              <w:widowControl/>
              <w:spacing w:line="240" w:lineRule="atLeast"/>
              <w:jc w:val="left"/>
              <w:rPr>
                <w:rFonts w:ascii="仿宋" w:hAnsi="仿宋" w:cs="仿宋"/>
                <w:kern w:val="0"/>
              </w:rPr>
            </w:pPr>
            <w:r>
              <w:rPr>
                <w:rFonts w:ascii="仿宋" w:hAnsi="仿宋" w:cs="仿宋" w:hint="eastAsia"/>
                <w:kern w:val="0"/>
              </w:rPr>
              <w:t>（4）学生对自己模拟交易操作的汇报</w:t>
            </w:r>
          </w:p>
          <w:p w14:paraId="6DEC6A7F" w14:textId="77777777" w:rsidR="004F4EEF" w:rsidRDefault="004F4EEF" w:rsidP="001B6FBB">
            <w:pPr>
              <w:widowControl/>
              <w:spacing w:line="240" w:lineRule="atLeast"/>
              <w:jc w:val="left"/>
              <w:rPr>
                <w:rFonts w:ascii="仿宋" w:hAnsi="仿宋" w:cs="仿宋"/>
                <w:kern w:val="0"/>
              </w:rPr>
            </w:pPr>
            <w:r>
              <w:rPr>
                <w:rFonts w:ascii="仿宋" w:hAnsi="仿宋" w:cs="仿宋" w:hint="eastAsia"/>
                <w:kern w:val="0"/>
              </w:rPr>
              <w:t>（5）进行实训总结</w:t>
            </w:r>
          </w:p>
        </w:tc>
      </w:tr>
    </w:tbl>
    <w:p w14:paraId="36079E73" w14:textId="77777777" w:rsidR="004F4EEF" w:rsidRDefault="00192F2F" w:rsidP="004F4EEF">
      <w:pPr>
        <w:pStyle w:val="3"/>
        <w:rPr>
          <w:color w:val="000000" w:themeColor="text1"/>
        </w:rPr>
      </w:pPr>
      <w:r>
        <w:rPr>
          <w:rFonts w:ascii="仿宋" w:hAnsi="仿宋" w:cs="仿宋" w:hint="eastAsia"/>
          <w:kern w:val="0"/>
        </w:rPr>
        <w:t>（</w:t>
      </w:r>
      <w:r>
        <w:rPr>
          <w:rFonts w:ascii="仿宋" w:hAnsi="仿宋" w:cs="仿宋" w:hint="eastAsia"/>
          <w:kern w:val="0"/>
        </w:rPr>
        <w:t>3</w:t>
      </w:r>
      <w:r>
        <w:rPr>
          <w:rFonts w:ascii="仿宋" w:hAnsi="仿宋" w:cs="仿宋" w:hint="eastAsia"/>
          <w:kern w:val="0"/>
        </w:rPr>
        <w:t>）</w:t>
      </w:r>
      <w:r w:rsidR="004F4EEF">
        <w:rPr>
          <w:rFonts w:ascii="仿宋" w:hAnsi="仿宋" w:cs="仿宋" w:hint="eastAsia"/>
          <w:kern w:val="0"/>
        </w:rPr>
        <w:t>理财规划综合技能实训描述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080"/>
        <w:gridCol w:w="1508"/>
        <w:gridCol w:w="1356"/>
        <w:gridCol w:w="1356"/>
        <w:gridCol w:w="1689"/>
      </w:tblGrid>
      <w:tr w:rsidR="004F4EEF" w14:paraId="33981DE8" w14:textId="77777777" w:rsidTr="001B6FBB">
        <w:trPr>
          <w:trHeight w:val="52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5D566C8E"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实训项目名称</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78F6810"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理财规划综合技能实训</w:t>
            </w:r>
            <w:r>
              <w:rPr>
                <w:rFonts w:ascii="Calibri" w:hAnsi="Calibri" w:cs="Calibri"/>
                <w:kern w:val="0"/>
              </w:rPr>
              <w:t> </w:t>
            </w:r>
          </w:p>
        </w:tc>
      </w:tr>
      <w:tr w:rsidR="004F4EEF" w14:paraId="3802F435" w14:textId="77777777" w:rsidTr="001B6FBB">
        <w:trPr>
          <w:trHeight w:val="52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6DC01CED"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学分</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22B385"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 xml:space="preserve">1.0         </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14:paraId="144DE63D"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 xml:space="preserve">课时  </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0B865B73"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28</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3C6F017A"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开设学期</w:t>
            </w:r>
          </w:p>
        </w:tc>
        <w:tc>
          <w:tcPr>
            <w:tcW w:w="1689" w:type="dxa"/>
            <w:tcBorders>
              <w:top w:val="single" w:sz="4" w:space="0" w:color="auto"/>
              <w:left w:val="single" w:sz="4" w:space="0" w:color="auto"/>
              <w:bottom w:val="single" w:sz="4" w:space="0" w:color="auto"/>
              <w:right w:val="single" w:sz="4" w:space="0" w:color="auto"/>
            </w:tcBorders>
            <w:shd w:val="clear" w:color="auto" w:fill="auto"/>
            <w:vAlign w:val="center"/>
          </w:tcPr>
          <w:p w14:paraId="09986FBA"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第四学期</w:t>
            </w:r>
          </w:p>
        </w:tc>
      </w:tr>
      <w:tr w:rsidR="004F4EEF" w14:paraId="4D305028" w14:textId="77777777" w:rsidTr="001B6FBB">
        <w:trPr>
          <w:trHeight w:val="171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645F7396"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实训目的</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CE235A2" w14:textId="77777777" w:rsidR="004F4EEF" w:rsidRDefault="004F4EEF" w:rsidP="001B6FBB">
            <w:pPr>
              <w:widowControl/>
              <w:spacing w:line="240" w:lineRule="atLeast"/>
              <w:jc w:val="left"/>
              <w:rPr>
                <w:rFonts w:ascii="仿宋" w:hAnsi="仿宋" w:cs="仿宋"/>
                <w:kern w:val="0"/>
              </w:rPr>
            </w:pPr>
            <w:r>
              <w:rPr>
                <w:rFonts w:ascii="Calibri" w:hAnsi="Calibri" w:cs="Calibri"/>
                <w:kern w:val="0"/>
              </w:rPr>
              <w:t> </w:t>
            </w:r>
            <w:r>
              <w:rPr>
                <w:rFonts w:ascii="仿宋" w:hAnsi="仿宋" w:cs="仿宋" w:hint="eastAsia"/>
                <w:kern w:val="0"/>
              </w:rPr>
              <w:t>以个人理财课程为理论教学基础，围绕理财业务操作流程设计理财规划综合技能实训，通过设计市场调查、仿真规划、情境模拟、角色互换、汇报展示等实训联系，结合真实案例的分析和真实业务的训练，培养学生胜任各类金融机构一线离场服务岗位的职业能力。</w:t>
            </w:r>
          </w:p>
        </w:tc>
      </w:tr>
      <w:tr w:rsidR="004F4EEF" w14:paraId="6DC546FA" w14:textId="77777777" w:rsidTr="001B6FBB">
        <w:trPr>
          <w:trHeight w:val="220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517FF33C"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实训内容</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A3236F" w14:textId="77777777" w:rsidR="004F4EEF" w:rsidRDefault="004F4EEF" w:rsidP="001B6FBB">
            <w:pPr>
              <w:pStyle w:val="11"/>
              <w:widowControl/>
              <w:numPr>
                <w:ilvl w:val="0"/>
                <w:numId w:val="8"/>
              </w:numPr>
              <w:spacing w:line="240" w:lineRule="atLeast"/>
              <w:ind w:firstLineChars="0"/>
              <w:jc w:val="left"/>
              <w:rPr>
                <w:rFonts w:ascii="仿宋" w:hAnsi="仿宋" w:cs="仿宋"/>
                <w:kern w:val="0"/>
              </w:rPr>
            </w:pPr>
            <w:r>
              <w:rPr>
                <w:rFonts w:ascii="仿宋" w:hAnsi="仿宋" w:cs="仿宋" w:hint="eastAsia"/>
                <w:kern w:val="0"/>
              </w:rPr>
              <w:t>分析客户财务和非财务状况</w:t>
            </w:r>
          </w:p>
          <w:p w14:paraId="71931C9B" w14:textId="77777777" w:rsidR="004F4EEF" w:rsidRDefault="004F4EEF" w:rsidP="001B6FBB">
            <w:pPr>
              <w:pStyle w:val="11"/>
              <w:widowControl/>
              <w:numPr>
                <w:ilvl w:val="0"/>
                <w:numId w:val="8"/>
              </w:numPr>
              <w:spacing w:line="240" w:lineRule="atLeast"/>
              <w:ind w:firstLineChars="0"/>
              <w:jc w:val="left"/>
              <w:rPr>
                <w:rFonts w:ascii="仿宋" w:hAnsi="仿宋" w:cs="仿宋"/>
                <w:kern w:val="0"/>
              </w:rPr>
            </w:pPr>
            <w:r>
              <w:rPr>
                <w:rFonts w:ascii="仿宋" w:hAnsi="仿宋" w:cs="仿宋" w:hint="eastAsia"/>
                <w:kern w:val="0"/>
              </w:rPr>
              <w:t>配置银行理财产品</w:t>
            </w:r>
          </w:p>
          <w:p w14:paraId="33BD6ADC" w14:textId="77777777" w:rsidR="004F4EEF" w:rsidRDefault="004F4EEF" w:rsidP="001B6FBB">
            <w:pPr>
              <w:pStyle w:val="11"/>
              <w:widowControl/>
              <w:numPr>
                <w:ilvl w:val="0"/>
                <w:numId w:val="8"/>
              </w:numPr>
              <w:spacing w:line="240" w:lineRule="atLeast"/>
              <w:ind w:firstLineChars="0"/>
              <w:jc w:val="left"/>
              <w:rPr>
                <w:rFonts w:ascii="仿宋" w:hAnsi="仿宋" w:cs="仿宋"/>
                <w:kern w:val="0"/>
              </w:rPr>
            </w:pPr>
            <w:r>
              <w:rPr>
                <w:rFonts w:ascii="仿宋" w:hAnsi="仿宋" w:cs="仿宋" w:hint="eastAsia"/>
                <w:kern w:val="0"/>
              </w:rPr>
              <w:t>配置保险理财产品</w:t>
            </w:r>
            <w:r>
              <w:rPr>
                <w:rFonts w:ascii="Calibri" w:hAnsi="Calibri" w:cs="Calibri"/>
                <w:kern w:val="0"/>
              </w:rPr>
              <w:t> </w:t>
            </w:r>
          </w:p>
          <w:p w14:paraId="04B939D7" w14:textId="77777777" w:rsidR="004F4EEF" w:rsidRDefault="004F4EEF" w:rsidP="001B6FBB">
            <w:pPr>
              <w:pStyle w:val="11"/>
              <w:widowControl/>
              <w:numPr>
                <w:ilvl w:val="0"/>
                <w:numId w:val="8"/>
              </w:numPr>
              <w:spacing w:line="240" w:lineRule="atLeast"/>
              <w:ind w:firstLineChars="0"/>
              <w:jc w:val="left"/>
              <w:rPr>
                <w:rFonts w:ascii="仿宋" w:hAnsi="仿宋" w:cs="仿宋"/>
                <w:kern w:val="0"/>
              </w:rPr>
            </w:pPr>
            <w:r>
              <w:rPr>
                <w:rFonts w:ascii="仿宋" w:hAnsi="仿宋" w:cs="仿宋" w:hint="eastAsia"/>
                <w:kern w:val="0"/>
              </w:rPr>
              <w:t>配置证券理财产品</w:t>
            </w:r>
          </w:p>
          <w:p w14:paraId="50EC9E42" w14:textId="77777777" w:rsidR="004F4EEF" w:rsidRDefault="004F4EEF" w:rsidP="001B6FBB">
            <w:pPr>
              <w:pStyle w:val="11"/>
              <w:widowControl/>
              <w:numPr>
                <w:ilvl w:val="0"/>
                <w:numId w:val="8"/>
              </w:numPr>
              <w:spacing w:line="240" w:lineRule="atLeast"/>
              <w:ind w:firstLineChars="0"/>
              <w:jc w:val="left"/>
              <w:rPr>
                <w:rFonts w:ascii="仿宋" w:hAnsi="仿宋" w:cs="仿宋"/>
                <w:kern w:val="0"/>
              </w:rPr>
            </w:pPr>
            <w:r>
              <w:rPr>
                <w:rFonts w:ascii="仿宋" w:hAnsi="仿宋" w:cs="仿宋" w:hint="eastAsia"/>
                <w:kern w:val="0"/>
              </w:rPr>
              <w:t>配置实务理财产品</w:t>
            </w:r>
          </w:p>
          <w:p w14:paraId="208029D0" w14:textId="77777777" w:rsidR="004F4EEF" w:rsidRDefault="004F4EEF" w:rsidP="001B6FBB">
            <w:pPr>
              <w:pStyle w:val="11"/>
              <w:widowControl/>
              <w:numPr>
                <w:ilvl w:val="0"/>
                <w:numId w:val="8"/>
              </w:numPr>
              <w:spacing w:line="240" w:lineRule="atLeast"/>
              <w:ind w:firstLineChars="0"/>
              <w:jc w:val="left"/>
              <w:rPr>
                <w:rFonts w:ascii="仿宋" w:hAnsi="仿宋" w:cs="仿宋"/>
                <w:kern w:val="0"/>
              </w:rPr>
            </w:pPr>
            <w:r>
              <w:rPr>
                <w:rFonts w:ascii="仿宋" w:hAnsi="仿宋" w:cs="仿宋" w:hint="eastAsia"/>
                <w:kern w:val="0"/>
              </w:rPr>
              <w:t>专项理财规划设计</w:t>
            </w:r>
          </w:p>
          <w:p w14:paraId="6FD0D040" w14:textId="77777777" w:rsidR="004F4EEF" w:rsidRDefault="004F4EEF" w:rsidP="001B6FBB">
            <w:pPr>
              <w:pStyle w:val="11"/>
              <w:widowControl/>
              <w:numPr>
                <w:ilvl w:val="0"/>
                <w:numId w:val="8"/>
              </w:numPr>
              <w:spacing w:line="240" w:lineRule="atLeast"/>
              <w:ind w:firstLineChars="0"/>
              <w:jc w:val="left"/>
              <w:rPr>
                <w:rFonts w:ascii="仿宋" w:hAnsi="仿宋" w:cs="仿宋"/>
                <w:kern w:val="0"/>
              </w:rPr>
            </w:pPr>
            <w:r>
              <w:rPr>
                <w:rFonts w:ascii="仿宋" w:hAnsi="仿宋" w:cs="仿宋" w:hint="eastAsia"/>
                <w:kern w:val="0"/>
              </w:rPr>
              <w:t>综合理财规划方案设计</w:t>
            </w:r>
          </w:p>
          <w:p w14:paraId="38D2103A" w14:textId="77777777" w:rsidR="004F4EEF" w:rsidRDefault="004F4EEF" w:rsidP="001B6FBB">
            <w:pPr>
              <w:pStyle w:val="11"/>
              <w:widowControl/>
              <w:numPr>
                <w:ilvl w:val="0"/>
                <w:numId w:val="8"/>
              </w:numPr>
              <w:spacing w:line="240" w:lineRule="atLeast"/>
              <w:ind w:firstLineChars="0"/>
              <w:jc w:val="left"/>
              <w:rPr>
                <w:rFonts w:ascii="仿宋" w:hAnsi="仿宋" w:cs="仿宋"/>
                <w:kern w:val="0"/>
              </w:rPr>
            </w:pPr>
            <w:r>
              <w:rPr>
                <w:rFonts w:ascii="仿宋" w:hAnsi="仿宋" w:cs="仿宋" w:hint="eastAsia"/>
                <w:kern w:val="0"/>
              </w:rPr>
              <w:t>汇报总结</w:t>
            </w:r>
          </w:p>
        </w:tc>
      </w:tr>
      <w:tr w:rsidR="004F4EEF" w14:paraId="0964DBFA" w14:textId="77777777" w:rsidTr="001B6FBB">
        <w:trPr>
          <w:trHeight w:val="2205"/>
        </w:trPr>
        <w:tc>
          <w:tcPr>
            <w:tcW w:w="2084" w:type="dxa"/>
            <w:tcBorders>
              <w:top w:val="single" w:sz="4" w:space="0" w:color="auto"/>
              <w:left w:val="single" w:sz="4" w:space="0" w:color="auto"/>
              <w:bottom w:val="single" w:sz="4" w:space="0" w:color="auto"/>
              <w:right w:val="single" w:sz="4" w:space="0" w:color="auto"/>
            </w:tcBorders>
            <w:shd w:val="clear" w:color="auto" w:fill="auto"/>
            <w:vAlign w:val="center"/>
          </w:tcPr>
          <w:p w14:paraId="4440D0B8" w14:textId="77777777" w:rsidR="004F4EEF" w:rsidRDefault="004F4EEF" w:rsidP="001B6FBB">
            <w:pPr>
              <w:widowControl/>
              <w:spacing w:line="240" w:lineRule="atLeast"/>
              <w:jc w:val="center"/>
              <w:rPr>
                <w:rFonts w:ascii="仿宋" w:hAnsi="仿宋" w:cs="仿宋"/>
                <w:kern w:val="0"/>
              </w:rPr>
            </w:pPr>
            <w:r>
              <w:rPr>
                <w:rFonts w:ascii="仿宋" w:hAnsi="仿宋" w:cs="仿宋" w:hint="eastAsia"/>
                <w:kern w:val="0"/>
              </w:rPr>
              <w:t>实训要求</w:t>
            </w:r>
          </w:p>
        </w:tc>
        <w:tc>
          <w:tcPr>
            <w:tcW w:w="698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93EBE7" w14:textId="77777777" w:rsidR="004F4EEF" w:rsidRDefault="004F4EEF" w:rsidP="001B6FBB">
            <w:pPr>
              <w:widowControl/>
              <w:spacing w:line="240" w:lineRule="atLeast"/>
              <w:rPr>
                <w:rFonts w:ascii="仿宋" w:hAnsi="仿宋" w:cs="仿宋"/>
                <w:kern w:val="0"/>
              </w:rPr>
            </w:pPr>
            <w:r>
              <w:rPr>
                <w:rFonts w:ascii="仿宋" w:hAnsi="仿宋" w:cs="仿宋" w:hint="eastAsia"/>
                <w:kern w:val="0"/>
              </w:rPr>
              <w:t>（1）根据实习内容进行分组</w:t>
            </w:r>
          </w:p>
          <w:p w14:paraId="16CDB438" w14:textId="77777777" w:rsidR="004F4EEF" w:rsidRDefault="004F4EEF" w:rsidP="001B6FBB">
            <w:pPr>
              <w:widowControl/>
              <w:spacing w:line="240" w:lineRule="atLeast"/>
              <w:jc w:val="left"/>
              <w:rPr>
                <w:rFonts w:ascii="仿宋" w:hAnsi="仿宋" w:cs="仿宋"/>
                <w:kern w:val="0"/>
              </w:rPr>
            </w:pPr>
            <w:r>
              <w:rPr>
                <w:rFonts w:ascii="仿宋" w:hAnsi="仿宋" w:cs="仿宋" w:hint="eastAsia"/>
                <w:kern w:val="0"/>
              </w:rPr>
              <w:t>（2</w:t>
            </w:r>
            <w:r>
              <w:rPr>
                <w:rFonts w:ascii="仿宋" w:hAnsi="仿宋" w:cs="仿宋"/>
                <w:kern w:val="0"/>
              </w:rPr>
              <w:t>）</w:t>
            </w:r>
            <w:r>
              <w:rPr>
                <w:rFonts w:ascii="仿宋" w:hAnsi="仿宋" w:cs="仿宋" w:hint="eastAsia"/>
                <w:kern w:val="0"/>
              </w:rPr>
              <w:t>根据实训内容的要求由指导老师进行讲解，根据真实的案例进行分析</w:t>
            </w:r>
          </w:p>
          <w:p w14:paraId="6C877DC4" w14:textId="77777777" w:rsidR="004F4EEF" w:rsidRDefault="004F4EEF" w:rsidP="001B6FBB">
            <w:pPr>
              <w:widowControl/>
              <w:spacing w:line="240" w:lineRule="atLeast"/>
              <w:jc w:val="left"/>
              <w:rPr>
                <w:rFonts w:ascii="仿宋" w:hAnsi="仿宋" w:cs="仿宋"/>
                <w:kern w:val="0"/>
              </w:rPr>
            </w:pPr>
            <w:r>
              <w:rPr>
                <w:rFonts w:ascii="仿宋" w:hAnsi="仿宋" w:cs="仿宋" w:hint="eastAsia"/>
                <w:kern w:val="0"/>
              </w:rPr>
              <w:t>（3）学生进行实训操作</w:t>
            </w:r>
          </w:p>
          <w:p w14:paraId="24F0B59A" w14:textId="77777777" w:rsidR="004F4EEF" w:rsidRDefault="004F4EEF" w:rsidP="001B6FBB">
            <w:pPr>
              <w:widowControl/>
              <w:spacing w:line="240" w:lineRule="atLeast"/>
              <w:jc w:val="left"/>
              <w:rPr>
                <w:rFonts w:ascii="仿宋" w:hAnsi="仿宋" w:cs="仿宋"/>
                <w:kern w:val="0"/>
              </w:rPr>
            </w:pPr>
            <w:r>
              <w:rPr>
                <w:rFonts w:ascii="仿宋" w:hAnsi="仿宋" w:cs="仿宋" w:hint="eastAsia"/>
                <w:kern w:val="0"/>
              </w:rPr>
              <w:t>（4）检查学生实训的成果</w:t>
            </w:r>
          </w:p>
          <w:p w14:paraId="41738FEA" w14:textId="77777777" w:rsidR="004F4EEF" w:rsidRDefault="004F4EEF" w:rsidP="001B6FBB">
            <w:pPr>
              <w:widowControl/>
              <w:spacing w:line="240" w:lineRule="atLeast"/>
              <w:jc w:val="left"/>
              <w:rPr>
                <w:rFonts w:ascii="仿宋" w:hAnsi="仿宋" w:cs="仿宋"/>
                <w:kern w:val="0"/>
              </w:rPr>
            </w:pPr>
            <w:r>
              <w:rPr>
                <w:rFonts w:ascii="仿宋" w:hAnsi="仿宋" w:cs="仿宋" w:hint="eastAsia"/>
                <w:kern w:val="0"/>
              </w:rPr>
              <w:t>（5）进行实训总结</w:t>
            </w:r>
          </w:p>
        </w:tc>
      </w:tr>
    </w:tbl>
    <w:p w14:paraId="7D57C2BC" w14:textId="77777777" w:rsidR="004F4EEF" w:rsidRDefault="004F4EEF" w:rsidP="004F4EEF"/>
    <w:p w14:paraId="421738AF" w14:textId="7670F43A" w:rsidR="00F50B82" w:rsidRPr="00F50B82" w:rsidRDefault="00F50B82" w:rsidP="004F4EEF">
      <w:pPr>
        <w:pStyle w:val="3"/>
        <w:rPr>
          <w:b/>
          <w:bCs/>
        </w:rPr>
      </w:pPr>
      <w:r w:rsidRPr="00F50B82">
        <w:rPr>
          <w:rFonts w:hint="eastAsia"/>
          <w:b/>
          <w:bCs/>
        </w:rPr>
        <w:lastRenderedPageBreak/>
        <w:t>2</w:t>
      </w:r>
      <w:r w:rsidRPr="00F50B82">
        <w:rPr>
          <w:b/>
          <w:bCs/>
        </w:rPr>
        <w:t>.</w:t>
      </w:r>
      <w:r w:rsidRPr="00F50B82">
        <w:rPr>
          <w:rFonts w:hint="eastAsia"/>
          <w:b/>
          <w:bCs/>
        </w:rPr>
        <w:t>顶岗实习描述</w:t>
      </w:r>
      <w:r w:rsidRPr="00F50B82">
        <w:rPr>
          <w:rFonts w:hint="eastAsia"/>
          <w:b/>
          <w:bCs/>
        </w:rPr>
        <w:t> </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991"/>
        <w:gridCol w:w="1384"/>
        <w:gridCol w:w="1244"/>
        <w:gridCol w:w="1244"/>
        <w:gridCol w:w="2283"/>
      </w:tblGrid>
      <w:tr w:rsidR="00F50B82" w14:paraId="1D2B4504" w14:textId="77777777" w:rsidTr="00FE5248">
        <w:trPr>
          <w:trHeight w:val="461"/>
          <w:tblHeader/>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0FE65B3C"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项目名称</w:t>
            </w:r>
          </w:p>
        </w:tc>
        <w:tc>
          <w:tcPr>
            <w:tcW w:w="71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346C61F"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顶岗实习</w:t>
            </w:r>
          </w:p>
        </w:tc>
      </w:tr>
      <w:tr w:rsidR="00F50B82" w14:paraId="7E68C4AD" w14:textId="77777777" w:rsidTr="00FE5248">
        <w:trPr>
          <w:trHeight w:val="422"/>
          <w:tblHeader/>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2003754F"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学分</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3FB81CC9"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 xml:space="preserve">24       </w:t>
            </w: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153510A1"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 xml:space="preserve">课时  </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14:paraId="2FCBC083"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672</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14:paraId="36A53B21"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开设学期</w:t>
            </w:r>
          </w:p>
        </w:tc>
        <w:tc>
          <w:tcPr>
            <w:tcW w:w="2283" w:type="dxa"/>
            <w:tcBorders>
              <w:top w:val="single" w:sz="4" w:space="0" w:color="auto"/>
              <w:left w:val="single" w:sz="4" w:space="0" w:color="auto"/>
              <w:bottom w:val="single" w:sz="4" w:space="0" w:color="auto"/>
              <w:right w:val="single" w:sz="4" w:space="0" w:color="auto"/>
            </w:tcBorders>
            <w:shd w:val="clear" w:color="auto" w:fill="auto"/>
            <w:vAlign w:val="center"/>
          </w:tcPr>
          <w:p w14:paraId="7BDA3D26"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第五、六学期</w:t>
            </w:r>
          </w:p>
        </w:tc>
      </w:tr>
      <w:tr w:rsidR="00F50B82" w14:paraId="6B6CFFF9" w14:textId="77777777" w:rsidTr="00FE5248">
        <w:trPr>
          <w:trHeight w:val="1192"/>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144E1404"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顶岗实习目的</w:t>
            </w:r>
          </w:p>
        </w:tc>
        <w:tc>
          <w:tcPr>
            <w:tcW w:w="71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26297FA" w14:textId="77777777" w:rsidR="00F50B82" w:rsidRDefault="00F50B82" w:rsidP="00FE5248">
            <w:pPr>
              <w:widowControl/>
              <w:spacing w:line="240" w:lineRule="atLeast"/>
              <w:jc w:val="left"/>
              <w:rPr>
                <w:rFonts w:ascii="仿宋" w:hAnsi="仿宋" w:cs="仿宋"/>
                <w:kern w:val="0"/>
              </w:rPr>
            </w:pPr>
            <w:r>
              <w:rPr>
                <w:rFonts w:ascii="仿宋" w:hAnsi="仿宋" w:cs="仿宋" w:hint="eastAsia"/>
                <w:kern w:val="0"/>
              </w:rPr>
              <w:t xml:space="preserve">   </w:t>
            </w:r>
            <w:r>
              <w:rPr>
                <w:rFonts w:ascii="宋体" w:hAnsi="宋体" w:cs="宋体" w:hint="eastAsia"/>
                <w:kern w:val="0"/>
                <w:szCs w:val="21"/>
              </w:rPr>
              <w:t xml:space="preserve"> </w:t>
            </w:r>
            <w:r>
              <w:rPr>
                <w:rFonts w:ascii="宋体" w:hAnsi="宋体" w:cs="宋体" w:hint="eastAsia"/>
                <w:kern w:val="0"/>
                <w:szCs w:val="21"/>
              </w:rPr>
              <w:t>过顶岗实习，使学生了解社会、接触实际、巩固专业理论知识、提高实际操作技能，达到教育与实践相结合的目的；培养学生综合择业能力和工作能力；培养学生热爱劳动、不怕苦、不怕累的工作作风；培养、锻炼学生交流、沟通能力和团队精神，实现学生由学校向社会的转变；同时可以检验教学效果，为进一步提高教育教学质量，培养合格人才积累经验。</w:t>
            </w:r>
          </w:p>
        </w:tc>
      </w:tr>
      <w:tr w:rsidR="00F50B82" w14:paraId="55E2C1B2" w14:textId="77777777" w:rsidTr="00FE5248">
        <w:trPr>
          <w:trHeight w:val="967"/>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4FA4EF76"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顶岗实习内容</w:t>
            </w:r>
          </w:p>
        </w:tc>
        <w:tc>
          <w:tcPr>
            <w:tcW w:w="71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837363" w14:textId="77777777" w:rsidR="00F50B82" w:rsidRDefault="00F50B82" w:rsidP="00FE5248">
            <w:pPr>
              <w:widowControl/>
              <w:spacing w:line="240" w:lineRule="atLeast"/>
              <w:jc w:val="left"/>
              <w:rPr>
                <w:rFonts w:ascii="仿宋" w:hAnsi="仿宋" w:cs="仿宋"/>
                <w:kern w:val="0"/>
              </w:rPr>
            </w:pPr>
            <w:r>
              <w:rPr>
                <w:rFonts w:ascii="仿宋" w:hAnsi="仿宋" w:cs="仿宋" w:hint="eastAsia"/>
                <w:kern w:val="0"/>
              </w:rPr>
              <w:t> 投资与理财专业实习内容与实习岗位相结合</w:t>
            </w:r>
          </w:p>
          <w:p w14:paraId="1EEE5790" w14:textId="77777777" w:rsidR="00F50B82" w:rsidRDefault="00F50B82" w:rsidP="00F50B82">
            <w:pPr>
              <w:pStyle w:val="11"/>
              <w:widowControl/>
              <w:numPr>
                <w:ilvl w:val="0"/>
                <w:numId w:val="10"/>
              </w:numPr>
              <w:spacing w:line="240" w:lineRule="atLeast"/>
              <w:ind w:firstLineChars="0"/>
              <w:jc w:val="left"/>
              <w:rPr>
                <w:rFonts w:ascii="仿宋" w:hAnsi="仿宋" w:cs="仿宋"/>
                <w:kern w:val="0"/>
              </w:rPr>
            </w:pPr>
            <w:r>
              <w:rPr>
                <w:rFonts w:ascii="仿宋" w:hAnsi="仿宋" w:cs="仿宋" w:hint="eastAsia"/>
                <w:kern w:val="0"/>
              </w:rPr>
              <w:t>了解企业的概况和实习岗位要求</w:t>
            </w:r>
          </w:p>
          <w:p w14:paraId="38A1E470" w14:textId="77777777" w:rsidR="00F50B82" w:rsidRDefault="00F50B82" w:rsidP="00F50B82">
            <w:pPr>
              <w:pStyle w:val="11"/>
              <w:widowControl/>
              <w:numPr>
                <w:ilvl w:val="0"/>
                <w:numId w:val="10"/>
              </w:numPr>
              <w:spacing w:line="240" w:lineRule="atLeast"/>
              <w:ind w:firstLineChars="0"/>
              <w:jc w:val="left"/>
              <w:rPr>
                <w:rFonts w:ascii="仿宋" w:hAnsi="仿宋" w:cs="仿宋"/>
                <w:kern w:val="0"/>
              </w:rPr>
            </w:pPr>
            <w:r>
              <w:rPr>
                <w:rFonts w:ascii="仿宋" w:hAnsi="仿宋" w:cs="仿宋" w:hint="eastAsia"/>
                <w:kern w:val="0"/>
              </w:rPr>
              <w:t>深入了解岗位职责要求，认真完成顶岗实习任务</w:t>
            </w:r>
          </w:p>
          <w:p w14:paraId="35C56E36" w14:textId="77777777" w:rsidR="00F50B82" w:rsidRDefault="00F50B82" w:rsidP="00F50B82">
            <w:pPr>
              <w:pStyle w:val="11"/>
              <w:widowControl/>
              <w:numPr>
                <w:ilvl w:val="0"/>
                <w:numId w:val="10"/>
              </w:numPr>
              <w:spacing w:line="240" w:lineRule="atLeast"/>
              <w:ind w:firstLineChars="0"/>
              <w:jc w:val="left"/>
              <w:rPr>
                <w:rFonts w:ascii="仿宋" w:hAnsi="仿宋" w:cs="仿宋"/>
                <w:kern w:val="0"/>
              </w:rPr>
            </w:pPr>
            <w:r>
              <w:rPr>
                <w:rFonts w:ascii="仿宋" w:hAnsi="仿宋" w:cs="仿宋" w:hint="eastAsia"/>
                <w:kern w:val="0"/>
              </w:rPr>
              <w:t>巩固专业知识，将理论与实践相结合</w:t>
            </w:r>
          </w:p>
          <w:p w14:paraId="7221D911" w14:textId="77777777" w:rsidR="00F50B82" w:rsidRDefault="00F50B82" w:rsidP="00F50B82">
            <w:pPr>
              <w:pStyle w:val="11"/>
              <w:widowControl/>
              <w:numPr>
                <w:ilvl w:val="0"/>
                <w:numId w:val="10"/>
              </w:numPr>
              <w:spacing w:line="240" w:lineRule="atLeast"/>
              <w:ind w:firstLineChars="0"/>
              <w:jc w:val="left"/>
              <w:rPr>
                <w:rFonts w:ascii="仿宋" w:hAnsi="仿宋" w:cs="仿宋"/>
                <w:kern w:val="0"/>
              </w:rPr>
            </w:pPr>
            <w:r>
              <w:rPr>
                <w:rFonts w:ascii="仿宋" w:hAnsi="仿宋" w:cs="仿宋" w:hint="eastAsia"/>
                <w:kern w:val="0"/>
              </w:rPr>
              <w:t>发挥团队精神，提高沟通与协作能力</w:t>
            </w:r>
          </w:p>
          <w:p w14:paraId="17915E02" w14:textId="77777777" w:rsidR="00F50B82" w:rsidRDefault="00F50B82" w:rsidP="00F50B82">
            <w:pPr>
              <w:pStyle w:val="11"/>
              <w:widowControl/>
              <w:numPr>
                <w:ilvl w:val="0"/>
                <w:numId w:val="10"/>
              </w:numPr>
              <w:spacing w:line="240" w:lineRule="atLeast"/>
              <w:ind w:firstLineChars="0"/>
              <w:jc w:val="left"/>
              <w:rPr>
                <w:rFonts w:ascii="仿宋" w:hAnsi="仿宋" w:cs="仿宋"/>
                <w:kern w:val="0"/>
              </w:rPr>
            </w:pPr>
            <w:r>
              <w:rPr>
                <w:rFonts w:ascii="仿宋" w:hAnsi="仿宋" w:cs="仿宋" w:hint="eastAsia"/>
                <w:kern w:val="0"/>
              </w:rPr>
              <w:t>发现实习岗位或企业存在的问题，能提出自己的建议或解决方案</w:t>
            </w:r>
          </w:p>
          <w:p w14:paraId="3ED03DE1" w14:textId="77777777" w:rsidR="00F50B82" w:rsidRDefault="00F50B82" w:rsidP="00F50B82">
            <w:pPr>
              <w:pStyle w:val="11"/>
              <w:widowControl/>
              <w:numPr>
                <w:ilvl w:val="0"/>
                <w:numId w:val="10"/>
              </w:numPr>
              <w:spacing w:line="240" w:lineRule="atLeast"/>
              <w:ind w:firstLineChars="0"/>
              <w:jc w:val="left"/>
              <w:rPr>
                <w:rFonts w:ascii="仿宋" w:hAnsi="仿宋" w:cs="仿宋"/>
                <w:kern w:val="0"/>
              </w:rPr>
            </w:pPr>
            <w:r>
              <w:rPr>
                <w:rFonts w:ascii="仿宋" w:hAnsi="仿宋" w:cs="仿宋" w:hint="eastAsia"/>
                <w:kern w:val="0"/>
              </w:rPr>
              <w:t>典型及随机事件的处理</w:t>
            </w:r>
          </w:p>
        </w:tc>
      </w:tr>
      <w:tr w:rsidR="00F50B82" w14:paraId="23D23422" w14:textId="77777777" w:rsidTr="00FE5248">
        <w:trPr>
          <w:trHeight w:val="1386"/>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772DA526" w14:textId="77777777" w:rsidR="00F50B82" w:rsidRDefault="00F50B82" w:rsidP="00FE5248">
            <w:pPr>
              <w:widowControl/>
              <w:spacing w:line="240" w:lineRule="atLeast"/>
              <w:jc w:val="center"/>
              <w:rPr>
                <w:rFonts w:ascii="仿宋" w:hAnsi="仿宋" w:cs="仿宋"/>
                <w:kern w:val="0"/>
              </w:rPr>
            </w:pPr>
            <w:r>
              <w:rPr>
                <w:rFonts w:ascii="仿宋" w:hAnsi="仿宋" w:cs="仿宋" w:hint="eastAsia"/>
                <w:kern w:val="0"/>
              </w:rPr>
              <w:t>顶岗实习要求</w:t>
            </w:r>
          </w:p>
        </w:tc>
        <w:tc>
          <w:tcPr>
            <w:tcW w:w="71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D259AB1" w14:textId="77777777" w:rsidR="00F50B82" w:rsidRDefault="00F50B82" w:rsidP="00FE5248">
            <w:pPr>
              <w:widowControl/>
              <w:spacing w:line="240" w:lineRule="atLeast"/>
              <w:jc w:val="left"/>
              <w:rPr>
                <w:rFonts w:ascii="宋体" w:hAnsi="宋体" w:cs="Simang"/>
                <w:kern w:val="0"/>
                <w:szCs w:val="21"/>
              </w:rPr>
            </w:pPr>
            <w:r>
              <w:rPr>
                <w:rFonts w:ascii="仿宋" w:hAnsi="仿宋" w:cs="仿宋" w:hint="eastAsia"/>
                <w:kern w:val="0"/>
              </w:rPr>
              <w:t>(1)</w:t>
            </w:r>
            <w:r>
              <w:rPr>
                <w:rFonts w:ascii="宋体" w:hAnsi="宋体" w:cs="Simang" w:hint="eastAsia"/>
                <w:kern w:val="0"/>
                <w:szCs w:val="21"/>
              </w:rPr>
              <w:t>实习单位选择：实习单位的选择应充分体现本专业的培养目标的基本要求，优先选择各行业中的营销岗位；</w:t>
            </w:r>
          </w:p>
          <w:p w14:paraId="16AC43C2" w14:textId="77777777" w:rsidR="00F50B82" w:rsidRDefault="00F50B82" w:rsidP="00FE5248">
            <w:pPr>
              <w:widowControl/>
              <w:spacing w:line="240" w:lineRule="atLeast"/>
              <w:jc w:val="left"/>
              <w:rPr>
                <w:rFonts w:ascii="宋体" w:hAnsi="宋体" w:cs="Simang"/>
                <w:kern w:val="0"/>
                <w:szCs w:val="21"/>
              </w:rPr>
            </w:pPr>
            <w:r>
              <w:rPr>
                <w:rFonts w:ascii="宋体" w:hAnsi="宋体" w:cs="Simang" w:hint="eastAsia"/>
                <w:kern w:val="0"/>
                <w:szCs w:val="21"/>
              </w:rPr>
              <w:t>(2)</w:t>
            </w:r>
            <w:r>
              <w:rPr>
                <w:rFonts w:ascii="宋体" w:hAnsi="宋体" w:cs="Simang" w:hint="eastAsia"/>
                <w:kern w:val="0"/>
                <w:szCs w:val="21"/>
              </w:rPr>
              <w:t>实习组织形式：原则上学校统一安排顶岗实习（预就业）单位，学生自主选择实习单位需严格履行相关手续，一旦确定好实习单位需立即汇报企业情况、地理位置、交通、联系电话、休息日等情况。</w:t>
            </w:r>
          </w:p>
          <w:p w14:paraId="69B01994" w14:textId="77777777" w:rsidR="00F50B82" w:rsidRDefault="00F50B82" w:rsidP="00FE5248">
            <w:pPr>
              <w:widowControl/>
              <w:spacing w:line="240" w:lineRule="atLeast"/>
              <w:jc w:val="left"/>
              <w:rPr>
                <w:rFonts w:ascii="仿宋" w:hAnsi="仿宋" w:cs="仿宋"/>
                <w:kern w:val="0"/>
              </w:rPr>
            </w:pPr>
            <w:r>
              <w:rPr>
                <w:rFonts w:ascii="宋体" w:hAnsi="宋体" w:cs="Simang" w:hint="eastAsia"/>
                <w:kern w:val="0"/>
                <w:szCs w:val="21"/>
              </w:rPr>
              <w:t>(3)</w:t>
            </w:r>
            <w:r>
              <w:rPr>
                <w:rFonts w:ascii="宋体" w:hAnsi="宋体" w:cs="Simang" w:hint="eastAsia"/>
                <w:kern w:val="0"/>
                <w:szCs w:val="21"/>
              </w:rPr>
              <w:t>实习过程要求：要求学生认真对待实习过程，做到全面实习，勤动手、勤开口、勤思考、勤翻书，严守实习单位工作纪律，写好实习日、周、月记录，每月向校内指导老师汇报一次，实习结束完成毕业实习报告。</w:t>
            </w:r>
          </w:p>
        </w:tc>
      </w:tr>
    </w:tbl>
    <w:p w14:paraId="5226CF5F" w14:textId="77777777" w:rsidR="00F50B82" w:rsidRPr="00F50B82" w:rsidRDefault="00F50B82" w:rsidP="00F50B82">
      <w:pPr>
        <w:pStyle w:val="3"/>
        <w:rPr>
          <w:b/>
          <w:bCs/>
        </w:rPr>
      </w:pPr>
      <w:r w:rsidRPr="00F50B82">
        <w:rPr>
          <w:rFonts w:hint="eastAsia"/>
          <w:b/>
          <w:bCs/>
        </w:rPr>
        <w:t>3.</w:t>
      </w:r>
      <w:r w:rsidRPr="00F50B82">
        <w:rPr>
          <w:rFonts w:hint="eastAsia"/>
          <w:b/>
          <w:bCs/>
        </w:rPr>
        <w:t>毕业设计描述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991"/>
        <w:gridCol w:w="1384"/>
        <w:gridCol w:w="1244"/>
        <w:gridCol w:w="1244"/>
        <w:gridCol w:w="2283"/>
      </w:tblGrid>
      <w:tr w:rsidR="00F50B82" w14:paraId="7288301A" w14:textId="77777777" w:rsidTr="00FE5248">
        <w:trPr>
          <w:trHeight w:val="461"/>
          <w:tblHeader/>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35EE533E" w14:textId="77777777" w:rsidR="00F50B82" w:rsidRDefault="00F50B82" w:rsidP="00FE5248">
            <w:pPr>
              <w:widowControl/>
              <w:spacing w:line="240" w:lineRule="atLeast"/>
              <w:jc w:val="center"/>
              <w:rPr>
                <w:rFonts w:ascii="宋体" w:hAnsi="宋体"/>
              </w:rPr>
            </w:pPr>
            <w:r>
              <w:rPr>
                <w:rFonts w:ascii="宋体" w:hAnsi="宋体" w:hint="eastAsia"/>
              </w:rPr>
              <w:t>项目名称</w:t>
            </w:r>
          </w:p>
        </w:tc>
        <w:tc>
          <w:tcPr>
            <w:tcW w:w="71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2FC424D" w14:textId="77777777" w:rsidR="00F50B82" w:rsidRDefault="00F50B82" w:rsidP="00FE5248">
            <w:pPr>
              <w:widowControl/>
              <w:spacing w:line="240" w:lineRule="atLeast"/>
              <w:jc w:val="center"/>
              <w:rPr>
                <w:rFonts w:ascii="宋体" w:hAnsi="宋体"/>
              </w:rPr>
            </w:pPr>
            <w:r>
              <w:rPr>
                <w:rFonts w:ascii="宋体" w:hAnsi="宋体" w:hint="eastAsia"/>
              </w:rPr>
              <w:t>毕业设计</w:t>
            </w:r>
          </w:p>
        </w:tc>
      </w:tr>
      <w:tr w:rsidR="00F50B82" w14:paraId="3759DBBF" w14:textId="77777777" w:rsidTr="00FE5248">
        <w:trPr>
          <w:trHeight w:val="422"/>
          <w:tblHeader/>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6DAA551F" w14:textId="77777777" w:rsidR="00F50B82" w:rsidRDefault="00F50B82" w:rsidP="00FE5248">
            <w:pPr>
              <w:widowControl/>
              <w:spacing w:line="240" w:lineRule="atLeast"/>
              <w:jc w:val="center"/>
              <w:rPr>
                <w:rFonts w:ascii="宋体" w:hAnsi="宋体"/>
              </w:rPr>
            </w:pPr>
            <w:r>
              <w:rPr>
                <w:rFonts w:ascii="宋体" w:hAnsi="宋体" w:hint="eastAsia"/>
              </w:rPr>
              <w:t>学分</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3A9073E2" w14:textId="00497A5F" w:rsidR="00F50B82" w:rsidRDefault="00F50B82" w:rsidP="00FE5248">
            <w:pPr>
              <w:widowControl/>
              <w:spacing w:line="240" w:lineRule="atLeast"/>
              <w:jc w:val="center"/>
              <w:rPr>
                <w:rFonts w:ascii="宋体" w:hAnsi="宋体"/>
              </w:rPr>
            </w:pPr>
            <w:r>
              <w:rPr>
                <w:rFonts w:ascii="宋体" w:hAnsi="宋体"/>
              </w:rPr>
              <w:t>6</w:t>
            </w:r>
            <w:r>
              <w:rPr>
                <w:rFonts w:ascii="宋体" w:hAnsi="宋体" w:hint="eastAsia"/>
              </w:rPr>
              <w:t xml:space="preserve">.0       </w:t>
            </w: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52BA750D" w14:textId="77777777" w:rsidR="00F50B82" w:rsidRDefault="00F50B82" w:rsidP="00FE5248">
            <w:pPr>
              <w:widowControl/>
              <w:spacing w:line="240" w:lineRule="atLeast"/>
              <w:jc w:val="center"/>
              <w:rPr>
                <w:rFonts w:ascii="宋体" w:hAnsi="宋体"/>
              </w:rPr>
            </w:pPr>
            <w:r>
              <w:rPr>
                <w:rFonts w:ascii="宋体" w:hAnsi="宋体" w:hint="eastAsia"/>
              </w:rPr>
              <w:t>课时</w:t>
            </w:r>
            <w:r>
              <w:rPr>
                <w:rFonts w:ascii="宋体" w:hAnsi="宋体" w:hint="eastAsia"/>
              </w:rPr>
              <w:t xml:space="preserve">  </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14:paraId="5629464B" w14:textId="0E94DC0D" w:rsidR="00F50B82" w:rsidRDefault="00F50B82" w:rsidP="00FE5248">
            <w:pPr>
              <w:widowControl/>
              <w:spacing w:line="240" w:lineRule="atLeast"/>
              <w:jc w:val="center"/>
              <w:rPr>
                <w:rFonts w:ascii="宋体" w:hAnsi="宋体"/>
              </w:rPr>
            </w:pPr>
            <w:r>
              <w:rPr>
                <w:rFonts w:ascii="宋体" w:hAnsi="宋体"/>
              </w:rPr>
              <w:t>108</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14:paraId="087A8B88" w14:textId="77777777" w:rsidR="00F50B82" w:rsidRDefault="00F50B82" w:rsidP="00FE5248">
            <w:pPr>
              <w:widowControl/>
              <w:spacing w:line="240" w:lineRule="atLeast"/>
              <w:jc w:val="center"/>
              <w:rPr>
                <w:rFonts w:ascii="宋体" w:hAnsi="宋体"/>
              </w:rPr>
            </w:pPr>
            <w:r>
              <w:rPr>
                <w:rFonts w:ascii="宋体" w:hAnsi="宋体" w:hint="eastAsia"/>
              </w:rPr>
              <w:t>开设学期</w:t>
            </w:r>
          </w:p>
        </w:tc>
        <w:tc>
          <w:tcPr>
            <w:tcW w:w="2283" w:type="dxa"/>
            <w:tcBorders>
              <w:top w:val="single" w:sz="4" w:space="0" w:color="auto"/>
              <w:left w:val="single" w:sz="4" w:space="0" w:color="auto"/>
              <w:bottom w:val="single" w:sz="4" w:space="0" w:color="auto"/>
              <w:right w:val="single" w:sz="4" w:space="0" w:color="auto"/>
            </w:tcBorders>
            <w:shd w:val="clear" w:color="auto" w:fill="auto"/>
            <w:vAlign w:val="center"/>
          </w:tcPr>
          <w:p w14:paraId="6047A38A" w14:textId="4864659C" w:rsidR="00F50B82" w:rsidRDefault="00F50B82" w:rsidP="00FE5248">
            <w:pPr>
              <w:widowControl/>
              <w:spacing w:line="240" w:lineRule="atLeast"/>
              <w:jc w:val="center"/>
              <w:rPr>
                <w:rFonts w:ascii="宋体" w:hAnsi="宋体"/>
              </w:rPr>
            </w:pPr>
            <w:r>
              <w:rPr>
                <w:rFonts w:ascii="宋体" w:hAnsi="宋体" w:hint="eastAsia"/>
              </w:rPr>
              <w:t>第五</w:t>
            </w:r>
            <w:r w:rsidR="00BC340C">
              <w:rPr>
                <w:rFonts w:ascii="宋体" w:hAnsi="宋体" w:hint="eastAsia"/>
              </w:rPr>
              <w:t>、六</w:t>
            </w:r>
            <w:r>
              <w:rPr>
                <w:rFonts w:ascii="宋体" w:hAnsi="宋体" w:hint="eastAsia"/>
              </w:rPr>
              <w:t>学期</w:t>
            </w:r>
          </w:p>
        </w:tc>
      </w:tr>
      <w:tr w:rsidR="00F50B82" w14:paraId="0DD3CC54" w14:textId="77777777" w:rsidTr="00FE5248">
        <w:trPr>
          <w:trHeight w:val="1192"/>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0D4FF679" w14:textId="77777777" w:rsidR="00F50B82" w:rsidRDefault="00F50B82" w:rsidP="00FE5248">
            <w:pPr>
              <w:widowControl/>
              <w:spacing w:line="240" w:lineRule="atLeast"/>
              <w:jc w:val="center"/>
              <w:rPr>
                <w:rFonts w:ascii="宋体" w:hAnsi="宋体"/>
              </w:rPr>
            </w:pPr>
            <w:r>
              <w:rPr>
                <w:rFonts w:ascii="宋体" w:hAnsi="宋体" w:hint="eastAsia"/>
              </w:rPr>
              <w:t>毕业设计目的</w:t>
            </w:r>
          </w:p>
        </w:tc>
        <w:tc>
          <w:tcPr>
            <w:tcW w:w="71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AF2964" w14:textId="77777777" w:rsidR="00F50B82" w:rsidRDefault="00F50B82" w:rsidP="00FE5248">
            <w:pPr>
              <w:widowControl/>
              <w:spacing w:line="240" w:lineRule="atLeast"/>
              <w:jc w:val="left"/>
              <w:rPr>
                <w:rFonts w:ascii="宋体" w:hAnsi="宋体"/>
              </w:rPr>
            </w:pP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理论联系实际，巩固、深化和扩充已学知识；深入实习单位，使学生面向市场；通过实践，加强学生的纪律观念，提高学生自觉遵守工作纪律的能力；鼓励学生思考、创新，提高解决实际问题的能力。</w:t>
            </w:r>
          </w:p>
        </w:tc>
      </w:tr>
      <w:tr w:rsidR="00F50B82" w14:paraId="413E39E0" w14:textId="77777777" w:rsidTr="00FE5248">
        <w:trPr>
          <w:trHeight w:val="967"/>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115274AE" w14:textId="77777777" w:rsidR="00F50B82" w:rsidRDefault="00F50B82" w:rsidP="00FE5248">
            <w:pPr>
              <w:widowControl/>
              <w:spacing w:line="240" w:lineRule="atLeast"/>
              <w:jc w:val="center"/>
              <w:rPr>
                <w:rFonts w:ascii="宋体" w:hAnsi="宋体"/>
              </w:rPr>
            </w:pPr>
            <w:r>
              <w:rPr>
                <w:rFonts w:ascii="宋体" w:hAnsi="宋体" w:hint="eastAsia"/>
              </w:rPr>
              <w:t>毕业设计内容</w:t>
            </w:r>
          </w:p>
        </w:tc>
        <w:tc>
          <w:tcPr>
            <w:tcW w:w="71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352F999" w14:textId="77777777" w:rsidR="00F50B82" w:rsidRDefault="00F50B82" w:rsidP="00FE5248">
            <w:pPr>
              <w:widowControl/>
              <w:spacing w:line="240" w:lineRule="atLeast"/>
              <w:jc w:val="left"/>
              <w:rPr>
                <w:rFonts w:ascii="宋体" w:hAnsi="宋体"/>
              </w:rPr>
            </w:pPr>
            <w:r>
              <w:rPr>
                <w:rFonts w:ascii="宋体" w:hAnsi="宋体"/>
              </w:rPr>
              <w:t> </w:t>
            </w:r>
            <w:r>
              <w:rPr>
                <w:rFonts w:ascii="宋体" w:hAnsi="宋体" w:hint="eastAsia"/>
              </w:rPr>
              <w:t xml:space="preserve">  </w:t>
            </w:r>
            <w:r>
              <w:rPr>
                <w:rFonts w:ascii="宋体" w:hAnsi="宋体" w:hint="eastAsia"/>
              </w:rPr>
              <w:t>结合实习企业、岗位实际情况，撰写实习报告</w:t>
            </w:r>
          </w:p>
        </w:tc>
      </w:tr>
      <w:tr w:rsidR="00F50B82" w14:paraId="3759298B" w14:textId="77777777" w:rsidTr="00FE5248">
        <w:trPr>
          <w:trHeight w:val="1206"/>
        </w:trPr>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0B3F114F" w14:textId="77777777" w:rsidR="00F50B82" w:rsidRDefault="00F50B82" w:rsidP="00FE5248">
            <w:pPr>
              <w:widowControl/>
              <w:spacing w:line="240" w:lineRule="atLeast"/>
              <w:jc w:val="center"/>
              <w:rPr>
                <w:rFonts w:ascii="宋体" w:hAnsi="宋体"/>
              </w:rPr>
            </w:pPr>
            <w:r>
              <w:rPr>
                <w:rFonts w:ascii="宋体" w:hAnsi="宋体" w:hint="eastAsia"/>
              </w:rPr>
              <w:lastRenderedPageBreak/>
              <w:t>毕业设计要求</w:t>
            </w:r>
          </w:p>
        </w:tc>
        <w:tc>
          <w:tcPr>
            <w:tcW w:w="71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D87A964" w14:textId="77777777" w:rsidR="00F50B82" w:rsidRDefault="00F50B82" w:rsidP="00FE5248">
            <w:pPr>
              <w:widowControl/>
              <w:spacing w:line="240" w:lineRule="atLeast"/>
              <w:jc w:val="left"/>
              <w:rPr>
                <w:rFonts w:ascii="宋体" w:hAnsi="宋体"/>
              </w:rPr>
            </w:pPr>
            <w:r>
              <w:rPr>
                <w:rFonts w:ascii="宋体" w:hAnsi="宋体" w:hint="eastAsia"/>
              </w:rPr>
              <w:t>1</w:t>
            </w:r>
            <w:r>
              <w:rPr>
                <w:rFonts w:ascii="宋体" w:hAnsi="宋体" w:hint="eastAsia"/>
              </w:rPr>
              <w:t>、内容要求：实习报告内容要兼具实践性和创造性，要同本专业实际工作密切结合，立足解决实际中存在的问题，还必须有学生自己独立的见解和创新，体现学生在实习单位的真实感受和体会。</w:t>
            </w:r>
          </w:p>
          <w:p w14:paraId="287A22D1" w14:textId="77777777" w:rsidR="00F50B82" w:rsidRDefault="00F50B82" w:rsidP="00FE5248">
            <w:pPr>
              <w:widowControl/>
              <w:spacing w:line="240" w:lineRule="atLeast"/>
              <w:jc w:val="left"/>
              <w:rPr>
                <w:rFonts w:ascii="宋体" w:hAnsi="宋体"/>
              </w:rPr>
            </w:pPr>
            <w:r>
              <w:rPr>
                <w:rFonts w:ascii="宋体" w:hAnsi="宋体" w:hint="eastAsia"/>
              </w:rPr>
              <w:t>2</w:t>
            </w:r>
            <w:r>
              <w:rPr>
                <w:rFonts w:ascii="宋体" w:hAnsi="宋体" w:hint="eastAsia"/>
              </w:rPr>
              <w:t>、格式要求：实习报告格式要严格按照《徽商职业学院学生论文格式》和商贸系对学生顶岗实习报告的具体格式规定进行撰写。</w:t>
            </w:r>
          </w:p>
          <w:p w14:paraId="70967C52" w14:textId="77777777" w:rsidR="00F50B82" w:rsidRDefault="00F50B82" w:rsidP="00FE5248">
            <w:pPr>
              <w:widowControl/>
              <w:spacing w:line="240" w:lineRule="atLeast"/>
              <w:jc w:val="left"/>
              <w:rPr>
                <w:rFonts w:ascii="宋体" w:hAnsi="宋体"/>
              </w:rPr>
            </w:pPr>
            <w:r>
              <w:rPr>
                <w:rFonts w:ascii="宋体" w:hAnsi="宋体" w:hint="eastAsia"/>
              </w:rPr>
              <w:t>3</w:t>
            </w:r>
            <w:r>
              <w:rPr>
                <w:rFonts w:ascii="宋体" w:hAnsi="宋体" w:hint="eastAsia"/>
              </w:rPr>
              <w:t>、时间要求：学生应按进度、计划进行，不允许拖沓，由指导老师对毕业设计工作进度进行监督、检查。</w:t>
            </w:r>
          </w:p>
          <w:p w14:paraId="582C522B" w14:textId="77777777" w:rsidR="00F50B82" w:rsidRDefault="00F50B82" w:rsidP="00FE5248">
            <w:pPr>
              <w:widowControl/>
              <w:spacing w:line="240" w:lineRule="atLeast"/>
              <w:jc w:val="left"/>
              <w:rPr>
                <w:rFonts w:ascii="宋体" w:hAnsi="宋体"/>
              </w:rPr>
            </w:pPr>
            <w:r>
              <w:rPr>
                <w:rFonts w:ascii="宋体" w:hAnsi="宋体" w:hint="eastAsia"/>
              </w:rPr>
              <w:t>4</w:t>
            </w:r>
            <w:r>
              <w:rPr>
                <w:rFonts w:ascii="宋体" w:hAnsi="宋体" w:hint="eastAsia"/>
              </w:rPr>
              <w:t>、一般程序要求：明确任务，认真分析实习报告性质、目的、意义，查找原始资料等；搜集资料：深入一线，查找原始资料、数据和与选题有关的二手资料（不得超过总字数</w:t>
            </w:r>
            <w:r>
              <w:rPr>
                <w:rFonts w:ascii="宋体" w:hAnsi="宋体" w:hint="eastAsia"/>
              </w:rPr>
              <w:t>30%</w:t>
            </w:r>
            <w:r>
              <w:rPr>
                <w:rFonts w:ascii="宋体" w:hAnsi="宋体" w:hint="eastAsia"/>
              </w:rPr>
              <w:t>）；编写实习报告正文；完成并上交实习报告。</w:t>
            </w:r>
          </w:p>
        </w:tc>
      </w:tr>
    </w:tbl>
    <w:p w14:paraId="51D38257" w14:textId="77777777" w:rsidR="009E10F3" w:rsidRDefault="00FE5248">
      <w:pPr>
        <w:pStyle w:val="1"/>
      </w:pPr>
      <w:r>
        <w:rPr>
          <w:rFonts w:hint="eastAsia"/>
        </w:rPr>
        <w:t>七、组织与实施</w:t>
      </w:r>
    </w:p>
    <w:p w14:paraId="183350FD" w14:textId="77777777" w:rsidR="00F50B82" w:rsidRDefault="00F50B82" w:rsidP="00F50B82">
      <w:pPr>
        <w:pStyle w:val="a9"/>
        <w:autoSpaceDE w:val="0"/>
        <w:autoSpaceDN w:val="0"/>
        <w:spacing w:line="360" w:lineRule="auto"/>
        <w:ind w:firstLineChars="200" w:firstLine="480"/>
        <w:jc w:val="left"/>
        <w:textAlignment w:val="bottom"/>
        <w:rPr>
          <w:rFonts w:hAnsi="宋体"/>
          <w:kern w:val="2"/>
          <w:sz w:val="24"/>
          <w:szCs w:val="24"/>
        </w:rPr>
      </w:pPr>
      <w:r>
        <w:rPr>
          <w:rFonts w:hAnsi="宋体" w:hint="eastAsia"/>
          <w:kern w:val="2"/>
          <w:sz w:val="24"/>
          <w:szCs w:val="24"/>
        </w:rPr>
        <w:t>本专业坚持“岗课证赛一体化”的人才培养模式。按照“职业岗位典型工作任务（行动领域）、理论实际一体化课程教学、职业资格证书培训和职业技能比赛”四位一体组织教学实施。立足安徽省特别是合肥地区，根据行业和市场的需求，培养德智体美全面发展，适应适应生产、建设、管理和服务第一线需要，具有良好的职业道德和敬业精神，具备从事本专业实际工作的全面素质和综合职业能力，能从事会计核算、理财规划、保险营销、资产管理、证券投资等工作的高素质高级技能型、应用型人才。</w:t>
      </w:r>
    </w:p>
    <w:p w14:paraId="03B6C717" w14:textId="37F45A9D" w:rsidR="00F50B82" w:rsidRPr="009B5CBA" w:rsidRDefault="00F50B82" w:rsidP="009B5CBA">
      <w:pPr>
        <w:pStyle w:val="a7"/>
        <w:widowControl/>
        <w:numPr>
          <w:ilvl w:val="0"/>
          <w:numId w:val="15"/>
        </w:numPr>
        <w:shd w:val="clear" w:color="auto" w:fill="FFFFFF"/>
        <w:ind w:firstLineChars="0"/>
        <w:jc w:val="left"/>
        <w:rPr>
          <w:rFonts w:ascii="黑体" w:eastAsia="黑体" w:hAnsi="黑体" w:cs="黑体"/>
        </w:rPr>
      </w:pPr>
      <w:r w:rsidRPr="009B5CBA">
        <w:rPr>
          <w:rFonts w:ascii="黑体" w:eastAsia="黑体" w:hAnsi="黑体" w:cs="黑体" w:hint="eastAsia"/>
        </w:rPr>
        <w:t xml:space="preserve">教学理念与设计 </w:t>
      </w:r>
    </w:p>
    <w:p w14:paraId="16007448" w14:textId="661DF05D" w:rsidR="00F50B82" w:rsidRDefault="00F50B82" w:rsidP="00BC340C">
      <w:pPr>
        <w:widowControl/>
        <w:jc w:val="left"/>
        <w:rPr>
          <w:rFonts w:ascii="楷体" w:eastAsia="楷体" w:hAnsi="楷体" w:cs="楷体"/>
          <w:b/>
          <w:bCs/>
        </w:rPr>
      </w:pPr>
      <w:r>
        <w:rPr>
          <w:rFonts w:ascii="楷体" w:eastAsia="楷体" w:hAnsi="楷体" w:cs="楷体" w:hint="eastAsia"/>
          <w:b/>
          <w:bCs/>
        </w:rPr>
        <w:t>1</w:t>
      </w:r>
      <w:r w:rsidR="00123133">
        <w:rPr>
          <w:rFonts w:ascii="楷体" w:eastAsia="楷体" w:hAnsi="楷体" w:cs="楷体" w:hint="eastAsia"/>
          <w:b/>
          <w:bCs/>
        </w:rPr>
        <w:t>.</w:t>
      </w:r>
      <w:r>
        <w:rPr>
          <w:rFonts w:ascii="楷体" w:eastAsia="楷体" w:hAnsi="楷体" w:cs="楷体" w:hint="eastAsia"/>
          <w:b/>
          <w:bCs/>
        </w:rPr>
        <w:t>“任务驱动、学做合一”的人才培养模式</w:t>
      </w:r>
    </w:p>
    <w:p w14:paraId="2A79A71A" w14:textId="77777777" w:rsidR="00F50B82" w:rsidRDefault="00F50B82" w:rsidP="00F50B82">
      <w:pPr>
        <w:widowControl/>
        <w:shd w:val="clear" w:color="auto" w:fill="FFFFFF"/>
        <w:jc w:val="left"/>
        <w:rPr>
          <w:rFonts w:ascii="宋体" w:hAnsi="宋体"/>
          <w:szCs w:val="21"/>
        </w:rPr>
      </w:pPr>
      <w:r>
        <w:rPr>
          <w:rFonts w:ascii="仿宋" w:hAnsi="仿宋" w:cs="宋体" w:hint="eastAsia"/>
          <w:kern w:val="0"/>
          <w:szCs w:val="21"/>
        </w:rPr>
        <w:t xml:space="preserve">    </w:t>
      </w:r>
      <w:r>
        <w:rPr>
          <w:rFonts w:ascii="宋体" w:hAnsi="宋体" w:hint="eastAsia"/>
          <w:bCs/>
          <w:szCs w:val="21"/>
        </w:rPr>
        <w:t>投资与理财专业坚持“岗课证赛一体化”的人才培养模式</w:t>
      </w:r>
      <w:r>
        <w:rPr>
          <w:rFonts w:ascii="宋体" w:hAnsi="宋体" w:cs="仿宋_GB2312" w:hint="eastAsia"/>
          <w:bCs/>
          <w:szCs w:val="21"/>
        </w:rPr>
        <w:t>。按照“职业岗位典型工作任务（行动领域）、理论实际一体化课程教学、职业资格证书培训和职业技能比赛”四位一体组织教学实施。</w:t>
      </w:r>
    </w:p>
    <w:p w14:paraId="180C6C16" w14:textId="1894FDC1" w:rsidR="00F50B82" w:rsidRDefault="00F50B82" w:rsidP="00F50B82">
      <w:pPr>
        <w:widowControl/>
        <w:jc w:val="left"/>
        <w:rPr>
          <w:rFonts w:ascii="宋体" w:hAnsi="宋体"/>
          <w:bCs/>
          <w:szCs w:val="21"/>
        </w:rPr>
      </w:pPr>
      <w:r>
        <w:rPr>
          <w:rFonts w:ascii="宋体" w:hAnsi="宋体" w:cs="宋体" w:hint="eastAsia"/>
          <w:kern w:val="0"/>
          <w:szCs w:val="21"/>
        </w:rPr>
        <w:t xml:space="preserve">    </w:t>
      </w:r>
      <w:r>
        <w:rPr>
          <w:rFonts w:ascii="宋体" w:hAnsi="宋体" w:hint="eastAsia"/>
          <w:bCs/>
          <w:szCs w:val="21"/>
        </w:rPr>
        <w:t>根据本专业相对应的知识、能力和素质培养要求，确定具体课程，理论教学中，以学为主，辅之于实践训练；实践教学中，以实操为主，辅之于专业技术学习，将知识内化为学生完成岗位工作任务的能力。工学结合，“做中学，</w:t>
      </w:r>
      <w:r w:rsidR="00913A1C">
        <w:rPr>
          <w:rFonts w:ascii="宋体" w:hAnsi="宋体" w:hint="eastAsia"/>
          <w:bCs/>
          <w:szCs w:val="21"/>
        </w:rPr>
        <w:t>做中教</w:t>
      </w:r>
      <w:r>
        <w:rPr>
          <w:rFonts w:ascii="宋体" w:hAnsi="宋体" w:hint="eastAsia"/>
          <w:bCs/>
          <w:szCs w:val="21"/>
        </w:rPr>
        <w:t>”达到学做合一，提高实践动手能力。</w:t>
      </w:r>
    </w:p>
    <w:p w14:paraId="2F9B4117" w14:textId="4A9FE4A9" w:rsidR="00F50B82" w:rsidRDefault="00F50B82" w:rsidP="00BC340C">
      <w:pPr>
        <w:widowControl/>
        <w:jc w:val="left"/>
        <w:rPr>
          <w:rFonts w:ascii="楷体" w:eastAsia="楷体" w:hAnsi="楷体" w:cs="楷体"/>
          <w:b/>
          <w:kern w:val="0"/>
          <w:szCs w:val="21"/>
        </w:rPr>
      </w:pPr>
      <w:r>
        <w:rPr>
          <w:rFonts w:ascii="楷体" w:eastAsia="楷体" w:hAnsi="楷体" w:cs="楷体" w:hint="eastAsia"/>
          <w:b/>
          <w:kern w:val="0"/>
          <w:szCs w:val="21"/>
        </w:rPr>
        <w:t>2</w:t>
      </w:r>
      <w:r w:rsidR="00123133">
        <w:rPr>
          <w:rFonts w:ascii="楷体" w:eastAsia="楷体" w:hAnsi="楷体" w:cs="楷体" w:hint="eastAsia"/>
          <w:b/>
          <w:kern w:val="0"/>
          <w:szCs w:val="21"/>
        </w:rPr>
        <w:t>.</w:t>
      </w:r>
      <w:r>
        <w:rPr>
          <w:rFonts w:ascii="楷体" w:eastAsia="楷体" w:hAnsi="楷体" w:cs="楷体" w:hint="eastAsia"/>
          <w:b/>
          <w:kern w:val="0"/>
          <w:szCs w:val="21"/>
        </w:rPr>
        <w:t>以能力培养为主线的课程体系</w:t>
      </w:r>
    </w:p>
    <w:p w14:paraId="721CD290" w14:textId="2BCDE04B" w:rsidR="00F50B82" w:rsidRDefault="00F50B82" w:rsidP="00F50B82">
      <w:pPr>
        <w:widowControl/>
        <w:shd w:val="clear" w:color="auto" w:fill="FFFFFF"/>
        <w:ind w:firstLine="480"/>
        <w:jc w:val="left"/>
        <w:rPr>
          <w:rFonts w:hAnsi="宋体"/>
          <w:szCs w:val="21"/>
        </w:rPr>
      </w:pPr>
      <w:r>
        <w:rPr>
          <w:rFonts w:ascii="宋体" w:hAnsi="宋体" w:cs="宋体" w:hint="eastAsia"/>
          <w:kern w:val="0"/>
          <w:szCs w:val="21"/>
        </w:rPr>
        <w:lastRenderedPageBreak/>
        <w:t>本专业人才培养以投资与理财相关行业企业相关岗位（群）为就业目标，</w:t>
      </w:r>
      <w:r>
        <w:rPr>
          <w:rFonts w:hAnsi="宋体" w:hint="eastAsia"/>
        </w:rPr>
        <w:t>将高职教育与经济发展水平、产业结构特点紧密结合，</w:t>
      </w:r>
      <w:r>
        <w:rPr>
          <w:rFonts w:ascii="宋体" w:hAnsi="宋体" w:cs="宋体" w:hint="eastAsia"/>
          <w:kern w:val="0"/>
          <w:szCs w:val="21"/>
        </w:rPr>
        <w:t>统筹考虑未来职业发展潜力，</w:t>
      </w:r>
      <w:r>
        <w:rPr>
          <w:rFonts w:hAnsi="宋体" w:hint="eastAsia"/>
        </w:rPr>
        <w:t>课程设置形成职业素质模块、职业能力模块、职业拓展模块等</w:t>
      </w:r>
      <w:r>
        <w:rPr>
          <w:rFonts w:hAnsi="宋体" w:hint="eastAsia"/>
        </w:rPr>
        <w:t>3</w:t>
      </w:r>
      <w:r>
        <w:rPr>
          <w:rFonts w:hAnsi="宋体" w:hint="eastAsia"/>
        </w:rPr>
        <w:t>大模块的课程体系，</w:t>
      </w:r>
      <w:r>
        <w:rPr>
          <w:rFonts w:ascii="宋体" w:hAnsi="宋体" w:cs="宋体" w:hint="eastAsia"/>
          <w:kern w:val="0"/>
          <w:szCs w:val="21"/>
        </w:rPr>
        <w:t>重点培养学生职业道德素养和职业技能，</w:t>
      </w:r>
      <w:r>
        <w:rPr>
          <w:rFonts w:hAnsi="宋体" w:hint="eastAsia"/>
          <w:bCs/>
          <w:szCs w:val="21"/>
        </w:rPr>
        <w:t>立足安徽省特别是合肥地区，为金融业及相关行业企业的发展和经济的发展，</w:t>
      </w:r>
      <w:r>
        <w:rPr>
          <w:rFonts w:hAnsi="宋体" w:hint="eastAsia"/>
          <w:szCs w:val="21"/>
        </w:rPr>
        <w:t>输送投资与理财专业技术应用型人才。</w:t>
      </w:r>
    </w:p>
    <w:p w14:paraId="46958ACC" w14:textId="77777777" w:rsidR="00BC340C" w:rsidRDefault="00763F5A" w:rsidP="00BC340C">
      <w:pPr>
        <w:pStyle w:val="2"/>
      </w:pPr>
      <w:r>
        <w:rPr>
          <w:rFonts w:hint="eastAsia"/>
        </w:rPr>
        <w:t>（二）教学方法与教学手段</w:t>
      </w:r>
    </w:p>
    <w:p w14:paraId="4C7FAD01" w14:textId="3EAF493A" w:rsidR="00763F5A" w:rsidRPr="00BC340C" w:rsidRDefault="00763F5A" w:rsidP="00BC340C">
      <w:pPr>
        <w:pStyle w:val="3"/>
        <w:rPr>
          <w:b/>
          <w:bCs/>
        </w:rPr>
      </w:pPr>
      <w:r w:rsidRPr="00BC340C">
        <w:rPr>
          <w:rFonts w:hint="eastAsia"/>
          <w:b/>
          <w:bCs/>
        </w:rPr>
        <w:t>1</w:t>
      </w:r>
      <w:r w:rsidR="009D4670">
        <w:rPr>
          <w:rFonts w:hint="eastAsia"/>
          <w:b/>
          <w:bCs/>
        </w:rPr>
        <w:t>.</w:t>
      </w:r>
      <w:r w:rsidRPr="00BC340C">
        <w:rPr>
          <w:rFonts w:hint="eastAsia"/>
          <w:b/>
          <w:bCs/>
        </w:rPr>
        <w:t>教学方法</w:t>
      </w:r>
    </w:p>
    <w:p w14:paraId="591CD0BC" w14:textId="77777777" w:rsidR="00763F5A" w:rsidRDefault="00763F5A" w:rsidP="00763F5A">
      <w:pPr>
        <w:widowControl/>
        <w:ind w:firstLineChars="200" w:firstLine="480"/>
        <w:jc w:val="left"/>
        <w:rPr>
          <w:rFonts w:ascii="宋体" w:hAnsi="宋体"/>
          <w:bCs/>
          <w:szCs w:val="21"/>
        </w:rPr>
      </w:pPr>
      <w:r>
        <w:rPr>
          <w:rFonts w:ascii="宋体" w:hAnsi="宋体" w:hint="eastAsia"/>
          <w:bCs/>
          <w:szCs w:val="21"/>
        </w:rPr>
        <w:t>各专业课程教学中根据课程具体情况选择或者组合使用项目教学法、案例教</w:t>
      </w:r>
    </w:p>
    <w:p w14:paraId="4180A02D" w14:textId="77777777" w:rsidR="00763F5A" w:rsidRDefault="00763F5A" w:rsidP="00763F5A">
      <w:pPr>
        <w:widowControl/>
        <w:jc w:val="left"/>
        <w:rPr>
          <w:rFonts w:ascii="宋体" w:hAnsi="宋体"/>
          <w:bCs/>
          <w:szCs w:val="21"/>
        </w:rPr>
      </w:pPr>
      <w:r>
        <w:rPr>
          <w:rFonts w:ascii="宋体" w:hAnsi="宋体" w:hint="eastAsia"/>
          <w:bCs/>
          <w:szCs w:val="21"/>
        </w:rPr>
        <w:t>学法、任务驱动教学法、讲授教学法、分组讨论法、情境教学法、角度扮演法等</w:t>
      </w:r>
    </w:p>
    <w:p w14:paraId="7E8DBD0E" w14:textId="77777777" w:rsidR="00763F5A" w:rsidRDefault="00763F5A" w:rsidP="00763F5A">
      <w:pPr>
        <w:widowControl/>
        <w:jc w:val="left"/>
        <w:rPr>
          <w:rFonts w:ascii="宋体" w:hAnsi="宋体"/>
          <w:bCs/>
          <w:szCs w:val="21"/>
        </w:rPr>
      </w:pPr>
      <w:r>
        <w:rPr>
          <w:rFonts w:ascii="宋体" w:hAnsi="宋体" w:hint="eastAsia"/>
          <w:bCs/>
          <w:szCs w:val="21"/>
        </w:rPr>
        <w:t>等，以培养学生各方面的能力，如使用分组讨论法培养学生主动学习能力、协调</w:t>
      </w:r>
    </w:p>
    <w:p w14:paraId="1E9AB2B5" w14:textId="77777777" w:rsidR="00763F5A" w:rsidRDefault="00763F5A" w:rsidP="00763F5A">
      <w:pPr>
        <w:widowControl/>
        <w:jc w:val="left"/>
        <w:rPr>
          <w:rFonts w:ascii="宋体" w:hAnsi="宋体"/>
          <w:bCs/>
          <w:szCs w:val="21"/>
        </w:rPr>
      </w:pPr>
      <w:r>
        <w:rPr>
          <w:rFonts w:ascii="宋体" w:hAnsi="宋体" w:hint="eastAsia"/>
          <w:bCs/>
          <w:szCs w:val="21"/>
        </w:rPr>
        <w:t>能力、语言表达能力、团队协作能力，使用角色扮演法让学生了解营销经理、项</w:t>
      </w:r>
    </w:p>
    <w:p w14:paraId="2FC67D88" w14:textId="77777777" w:rsidR="00763F5A" w:rsidRDefault="00763F5A" w:rsidP="00763F5A">
      <w:pPr>
        <w:widowControl/>
        <w:jc w:val="left"/>
        <w:rPr>
          <w:rFonts w:ascii="宋体" w:hAnsi="宋体"/>
          <w:bCs/>
          <w:szCs w:val="21"/>
        </w:rPr>
      </w:pPr>
      <w:r>
        <w:rPr>
          <w:rFonts w:ascii="宋体" w:hAnsi="宋体" w:hint="eastAsia"/>
          <w:bCs/>
          <w:szCs w:val="21"/>
        </w:rPr>
        <w:t>目组成员、客户等角色的职责、作用及要求，还有是团队是如何分工协作的。</w:t>
      </w:r>
    </w:p>
    <w:p w14:paraId="6CCA9196" w14:textId="3ACDBD49" w:rsidR="00763F5A" w:rsidRPr="00BC340C" w:rsidRDefault="00763F5A" w:rsidP="00BC340C">
      <w:pPr>
        <w:pStyle w:val="3"/>
        <w:rPr>
          <w:b/>
          <w:bCs/>
        </w:rPr>
      </w:pPr>
      <w:r w:rsidRPr="00BC340C">
        <w:rPr>
          <w:rFonts w:hint="eastAsia"/>
          <w:b/>
          <w:bCs/>
        </w:rPr>
        <w:t>2</w:t>
      </w:r>
      <w:r w:rsidR="009D4670">
        <w:rPr>
          <w:rFonts w:hint="eastAsia"/>
          <w:b/>
          <w:bCs/>
        </w:rPr>
        <w:t>.</w:t>
      </w:r>
      <w:r w:rsidRPr="00BC340C">
        <w:rPr>
          <w:rFonts w:hint="eastAsia"/>
          <w:b/>
          <w:bCs/>
        </w:rPr>
        <w:t>教学手段</w:t>
      </w:r>
    </w:p>
    <w:p w14:paraId="324016C3" w14:textId="77777777" w:rsidR="00763F5A" w:rsidRDefault="00763F5A" w:rsidP="00763F5A">
      <w:pPr>
        <w:widowControl/>
        <w:ind w:firstLineChars="200" w:firstLine="480"/>
        <w:jc w:val="left"/>
        <w:rPr>
          <w:rFonts w:ascii="宋体" w:hAnsi="宋体"/>
          <w:bCs/>
          <w:szCs w:val="21"/>
        </w:rPr>
      </w:pPr>
      <w:r>
        <w:rPr>
          <w:rFonts w:ascii="宋体" w:hAnsi="宋体" w:hint="eastAsia"/>
          <w:bCs/>
          <w:szCs w:val="21"/>
        </w:rPr>
        <w:t>使用的立体化教学手段包括课程网站、案例、项目实例、视频教程、微课、阅读材</w:t>
      </w:r>
    </w:p>
    <w:p w14:paraId="5FB606A3" w14:textId="77777777" w:rsidR="00763F5A" w:rsidRDefault="00763F5A" w:rsidP="00763F5A">
      <w:pPr>
        <w:widowControl/>
        <w:jc w:val="left"/>
        <w:rPr>
          <w:rFonts w:ascii="宋体" w:hAnsi="宋体"/>
          <w:bCs/>
          <w:szCs w:val="21"/>
        </w:rPr>
      </w:pPr>
      <w:r>
        <w:rPr>
          <w:rFonts w:ascii="宋体" w:hAnsi="宋体" w:hint="eastAsia"/>
          <w:bCs/>
          <w:szCs w:val="21"/>
        </w:rPr>
        <w:t>料等。</w:t>
      </w:r>
    </w:p>
    <w:p w14:paraId="65298636" w14:textId="7EDFFC24" w:rsidR="00763F5A" w:rsidRDefault="00763F5A" w:rsidP="00763F5A">
      <w:pPr>
        <w:widowControl/>
        <w:ind w:firstLineChars="200" w:firstLine="480"/>
        <w:jc w:val="left"/>
        <w:rPr>
          <w:rFonts w:ascii="宋体" w:hAnsi="宋体"/>
          <w:bCs/>
          <w:szCs w:val="21"/>
        </w:rPr>
      </w:pPr>
      <w:r>
        <w:rPr>
          <w:rFonts w:ascii="宋体" w:hAnsi="宋体" w:hint="eastAsia"/>
          <w:bCs/>
          <w:szCs w:val="21"/>
        </w:rPr>
        <w:t>教学过程中，通过校企合作、校内实训基地建设等多种途径，采取生产性实训、任务驱动、项目教学等形式，让学生完成投资与理财产品营销方案设计、推广方案设计、客服流程设计等任务，从而给学生提供丰富的实践机会。适当选取多门课程，按照学生原有课程基础、自身学习兴趣、学习能力、毕业后升学意向和就业意向开展分层教学。充分利用自主学习平台，实现课堂教学和网络自主学习相结合，既有集中授课，又强调自主学习，拓宽课堂视野。</w:t>
      </w:r>
    </w:p>
    <w:p w14:paraId="050EAE25" w14:textId="77777777" w:rsidR="00763F5A" w:rsidRDefault="00763F5A" w:rsidP="00763F5A">
      <w:pPr>
        <w:pStyle w:val="2"/>
      </w:pPr>
      <w:r>
        <w:rPr>
          <w:rFonts w:hint="eastAsia"/>
        </w:rPr>
        <w:t>（三）专业教师与教学团队要求</w:t>
      </w:r>
    </w:p>
    <w:p w14:paraId="1F3B83D5" w14:textId="0B71BD41" w:rsidR="00763F5A" w:rsidRPr="00BC340C" w:rsidRDefault="00763F5A" w:rsidP="00763F5A">
      <w:pPr>
        <w:pStyle w:val="3"/>
        <w:rPr>
          <w:b/>
          <w:bCs/>
        </w:rPr>
      </w:pPr>
      <w:r w:rsidRPr="00BC340C">
        <w:rPr>
          <w:rFonts w:hint="eastAsia"/>
          <w:b/>
          <w:bCs/>
        </w:rPr>
        <w:t>1</w:t>
      </w:r>
      <w:r w:rsidR="009D4670">
        <w:rPr>
          <w:rFonts w:hint="eastAsia"/>
          <w:b/>
          <w:bCs/>
        </w:rPr>
        <w:t>.</w:t>
      </w:r>
      <w:r w:rsidRPr="00BC340C">
        <w:rPr>
          <w:rFonts w:hint="eastAsia"/>
          <w:b/>
          <w:bCs/>
        </w:rPr>
        <w:t>专业教师要求</w:t>
      </w:r>
    </w:p>
    <w:p w14:paraId="493D334F" w14:textId="77777777" w:rsidR="00763F5A" w:rsidRDefault="00763F5A" w:rsidP="00763F5A">
      <w:pPr>
        <w:pStyle w:val="21"/>
        <w:spacing w:beforeLines="0" w:afterLines="0" w:line="360" w:lineRule="auto"/>
        <w:ind w:firstLineChars="0" w:firstLine="0"/>
        <w:rPr>
          <w:rFonts w:ascii="宋体" w:cs="宋体"/>
          <w:b w:val="0"/>
          <w:kern w:val="0"/>
          <w:sz w:val="24"/>
          <w:szCs w:val="21"/>
        </w:rPr>
      </w:pPr>
      <w:r>
        <w:rPr>
          <w:rFonts w:ascii="宋体" w:cs="宋体" w:hint="eastAsia"/>
          <w:b w:val="0"/>
          <w:kern w:val="0"/>
          <w:sz w:val="24"/>
          <w:szCs w:val="21"/>
        </w:rPr>
        <w:t xml:space="preserve">    </w:t>
      </w:r>
      <w:r>
        <w:rPr>
          <w:rFonts w:ascii="宋体" w:cs="宋体" w:hint="eastAsia"/>
          <w:b w:val="0"/>
          <w:kern w:val="0"/>
          <w:sz w:val="24"/>
          <w:szCs w:val="21"/>
        </w:rPr>
        <w:t>（</w:t>
      </w:r>
      <w:r>
        <w:rPr>
          <w:rFonts w:ascii="宋体" w:cs="宋体" w:hint="eastAsia"/>
          <w:b w:val="0"/>
          <w:kern w:val="0"/>
          <w:sz w:val="24"/>
          <w:szCs w:val="21"/>
        </w:rPr>
        <w:t>1</w:t>
      </w:r>
      <w:r>
        <w:rPr>
          <w:rFonts w:ascii="宋体" w:cs="宋体" w:hint="eastAsia"/>
          <w:b w:val="0"/>
          <w:kern w:val="0"/>
          <w:sz w:val="24"/>
          <w:szCs w:val="21"/>
        </w:rPr>
        <w:t>）有金融专业或相关专业大学本科及以上学历；</w:t>
      </w:r>
    </w:p>
    <w:p w14:paraId="4BE628A1" w14:textId="77777777" w:rsidR="00763F5A" w:rsidRDefault="00763F5A" w:rsidP="00763F5A">
      <w:pPr>
        <w:pStyle w:val="21"/>
        <w:spacing w:beforeLines="0" w:afterLines="0" w:line="360" w:lineRule="auto"/>
        <w:ind w:firstLineChars="0" w:firstLine="0"/>
        <w:rPr>
          <w:rFonts w:ascii="宋体" w:cs="宋体"/>
          <w:b w:val="0"/>
          <w:kern w:val="0"/>
          <w:sz w:val="24"/>
          <w:szCs w:val="21"/>
        </w:rPr>
      </w:pPr>
      <w:r>
        <w:rPr>
          <w:rFonts w:ascii="宋体" w:cs="宋体" w:hint="eastAsia"/>
          <w:b w:val="0"/>
          <w:kern w:val="0"/>
          <w:sz w:val="24"/>
          <w:szCs w:val="21"/>
        </w:rPr>
        <w:lastRenderedPageBreak/>
        <w:t xml:space="preserve">    </w:t>
      </w:r>
      <w:r>
        <w:rPr>
          <w:rFonts w:ascii="宋体" w:cs="宋体" w:hint="eastAsia"/>
          <w:b w:val="0"/>
          <w:kern w:val="0"/>
          <w:sz w:val="24"/>
          <w:szCs w:val="21"/>
        </w:rPr>
        <w:t>（</w:t>
      </w:r>
      <w:r>
        <w:rPr>
          <w:rFonts w:ascii="宋体" w:cs="宋体" w:hint="eastAsia"/>
          <w:b w:val="0"/>
          <w:kern w:val="0"/>
          <w:sz w:val="24"/>
          <w:szCs w:val="21"/>
        </w:rPr>
        <w:t>2</w:t>
      </w:r>
      <w:r>
        <w:rPr>
          <w:rFonts w:ascii="宋体" w:cs="宋体" w:hint="eastAsia"/>
          <w:b w:val="0"/>
          <w:kern w:val="0"/>
          <w:sz w:val="24"/>
          <w:szCs w:val="21"/>
        </w:rPr>
        <w:t>）有高校教师资格证书，助教及以上相应技术职称；</w:t>
      </w:r>
    </w:p>
    <w:p w14:paraId="57B1748A" w14:textId="77777777" w:rsidR="00763F5A" w:rsidRDefault="00763F5A" w:rsidP="00763F5A">
      <w:pPr>
        <w:pStyle w:val="21"/>
        <w:spacing w:beforeLines="0" w:afterLines="0" w:line="360" w:lineRule="auto"/>
        <w:ind w:firstLineChars="0" w:firstLine="0"/>
        <w:rPr>
          <w:rFonts w:ascii="宋体" w:cs="宋体"/>
          <w:b w:val="0"/>
          <w:kern w:val="0"/>
          <w:sz w:val="24"/>
          <w:szCs w:val="21"/>
        </w:rPr>
      </w:pPr>
      <w:r>
        <w:rPr>
          <w:rFonts w:ascii="宋体" w:cs="宋体" w:hint="eastAsia"/>
          <w:b w:val="0"/>
          <w:kern w:val="0"/>
          <w:sz w:val="24"/>
          <w:szCs w:val="21"/>
        </w:rPr>
        <w:t xml:space="preserve">    </w:t>
      </w:r>
      <w:r>
        <w:rPr>
          <w:rFonts w:ascii="宋体" w:cs="宋体" w:hint="eastAsia"/>
          <w:b w:val="0"/>
          <w:kern w:val="0"/>
          <w:sz w:val="24"/>
          <w:szCs w:val="21"/>
        </w:rPr>
        <w:t>（</w:t>
      </w:r>
      <w:r>
        <w:rPr>
          <w:rFonts w:ascii="宋体" w:cs="宋体" w:hint="eastAsia"/>
          <w:b w:val="0"/>
          <w:kern w:val="0"/>
          <w:sz w:val="24"/>
          <w:szCs w:val="21"/>
        </w:rPr>
        <w:t>3</w:t>
      </w:r>
      <w:r>
        <w:rPr>
          <w:rFonts w:ascii="宋体" w:cs="宋体" w:hint="eastAsia"/>
          <w:b w:val="0"/>
          <w:kern w:val="0"/>
          <w:sz w:val="24"/>
          <w:szCs w:val="21"/>
        </w:rPr>
        <w:t>）有良好的思想道德品德修养，遵守职业道德，为人师表；热爱关心学生；</w:t>
      </w:r>
    </w:p>
    <w:p w14:paraId="4DD0B9FC" w14:textId="77777777" w:rsidR="00763F5A" w:rsidRDefault="00763F5A" w:rsidP="00763F5A">
      <w:pPr>
        <w:pStyle w:val="21"/>
        <w:spacing w:beforeLines="0" w:afterLines="0" w:line="360" w:lineRule="auto"/>
        <w:ind w:firstLineChars="150" w:firstLine="360"/>
        <w:rPr>
          <w:rFonts w:ascii="宋体" w:cs="宋体"/>
          <w:b w:val="0"/>
          <w:kern w:val="0"/>
          <w:sz w:val="24"/>
          <w:szCs w:val="21"/>
        </w:rPr>
      </w:pPr>
      <w:r>
        <w:rPr>
          <w:rFonts w:ascii="宋体" w:cs="宋体" w:hint="eastAsia"/>
          <w:b w:val="0"/>
          <w:kern w:val="0"/>
          <w:sz w:val="24"/>
          <w:szCs w:val="21"/>
        </w:rPr>
        <w:t xml:space="preserve"> </w:t>
      </w:r>
      <w:r>
        <w:rPr>
          <w:rFonts w:ascii="宋体" w:cs="宋体" w:hint="eastAsia"/>
          <w:b w:val="0"/>
          <w:kern w:val="0"/>
          <w:sz w:val="24"/>
          <w:szCs w:val="21"/>
        </w:rPr>
        <w:t>（</w:t>
      </w:r>
      <w:r>
        <w:rPr>
          <w:rFonts w:ascii="宋体" w:cs="宋体" w:hint="eastAsia"/>
          <w:b w:val="0"/>
          <w:kern w:val="0"/>
          <w:sz w:val="24"/>
          <w:szCs w:val="21"/>
        </w:rPr>
        <w:t>4</w:t>
      </w:r>
      <w:r>
        <w:rPr>
          <w:rFonts w:ascii="宋体" w:cs="宋体" w:hint="eastAsia"/>
          <w:b w:val="0"/>
          <w:kern w:val="0"/>
          <w:sz w:val="24"/>
          <w:szCs w:val="21"/>
        </w:rPr>
        <w:t>）具备本专业教学需要的扎实的专业知识和专业实践技能，并能在教学过程中灵活运用；</w:t>
      </w:r>
    </w:p>
    <w:p w14:paraId="5B7BC8F2" w14:textId="77777777" w:rsidR="00763F5A" w:rsidRDefault="00763F5A" w:rsidP="00763F5A">
      <w:pPr>
        <w:pStyle w:val="21"/>
        <w:spacing w:beforeLines="0" w:afterLines="0" w:line="360" w:lineRule="auto"/>
        <w:ind w:firstLineChars="150" w:firstLine="360"/>
        <w:rPr>
          <w:rFonts w:ascii="宋体" w:cs="宋体"/>
          <w:b w:val="0"/>
          <w:kern w:val="0"/>
          <w:sz w:val="24"/>
          <w:szCs w:val="21"/>
        </w:rPr>
      </w:pPr>
      <w:r>
        <w:rPr>
          <w:rFonts w:ascii="宋体" w:cs="宋体" w:hint="eastAsia"/>
          <w:b w:val="0"/>
          <w:kern w:val="0"/>
          <w:sz w:val="24"/>
          <w:szCs w:val="21"/>
        </w:rPr>
        <w:t xml:space="preserve"> </w:t>
      </w:r>
      <w:r>
        <w:rPr>
          <w:rFonts w:ascii="宋体" w:cs="宋体" w:hint="eastAsia"/>
          <w:b w:val="0"/>
          <w:kern w:val="0"/>
          <w:sz w:val="24"/>
          <w:szCs w:val="21"/>
        </w:rPr>
        <w:t>（</w:t>
      </w:r>
      <w:r>
        <w:rPr>
          <w:rFonts w:ascii="宋体" w:cs="宋体" w:hint="eastAsia"/>
          <w:b w:val="0"/>
          <w:kern w:val="0"/>
          <w:sz w:val="24"/>
          <w:szCs w:val="21"/>
        </w:rPr>
        <w:t>5</w:t>
      </w:r>
      <w:r>
        <w:rPr>
          <w:rFonts w:ascii="宋体" w:cs="宋体" w:hint="eastAsia"/>
          <w:b w:val="0"/>
          <w:kern w:val="0"/>
          <w:sz w:val="24"/>
          <w:szCs w:val="21"/>
        </w:rPr>
        <w:t>）具备基于工学结合课程开发和教学组织设计能力、教学研究能力。</w:t>
      </w:r>
    </w:p>
    <w:p w14:paraId="36D8C1EF" w14:textId="41F8A8CF" w:rsidR="00763F5A" w:rsidRPr="00BC340C" w:rsidRDefault="00763F5A" w:rsidP="00763F5A">
      <w:pPr>
        <w:pStyle w:val="3"/>
        <w:rPr>
          <w:b/>
          <w:bCs/>
        </w:rPr>
      </w:pPr>
      <w:r w:rsidRPr="00BC340C">
        <w:rPr>
          <w:rFonts w:hint="eastAsia"/>
          <w:b/>
          <w:bCs/>
        </w:rPr>
        <w:t>2</w:t>
      </w:r>
      <w:r w:rsidR="009D4670">
        <w:rPr>
          <w:rFonts w:hint="eastAsia"/>
          <w:b/>
          <w:bCs/>
        </w:rPr>
        <w:t>.</w:t>
      </w:r>
      <w:r w:rsidRPr="00BC340C">
        <w:rPr>
          <w:rFonts w:hint="eastAsia"/>
          <w:b/>
          <w:bCs/>
        </w:rPr>
        <w:t>专业教学团队要求</w:t>
      </w:r>
    </w:p>
    <w:p w14:paraId="3494B562" w14:textId="77777777" w:rsidR="00763F5A" w:rsidRDefault="00763F5A" w:rsidP="00763F5A">
      <w:pPr>
        <w:pStyle w:val="21"/>
        <w:spacing w:beforeLines="0" w:afterLines="0" w:line="360" w:lineRule="auto"/>
        <w:ind w:firstLineChars="0" w:firstLine="0"/>
        <w:rPr>
          <w:rFonts w:ascii="宋体" w:cs="宋体"/>
          <w:b w:val="0"/>
          <w:kern w:val="0"/>
          <w:sz w:val="24"/>
          <w:szCs w:val="21"/>
        </w:rPr>
      </w:pPr>
      <w:r>
        <w:rPr>
          <w:rFonts w:ascii="宋体" w:cs="宋体" w:hint="eastAsia"/>
          <w:b w:val="0"/>
          <w:kern w:val="0"/>
          <w:sz w:val="24"/>
          <w:szCs w:val="21"/>
        </w:rPr>
        <w:t xml:space="preserve">    </w:t>
      </w:r>
      <w:r>
        <w:rPr>
          <w:rFonts w:ascii="宋体" w:cs="宋体" w:hint="eastAsia"/>
          <w:b w:val="0"/>
          <w:kern w:val="0"/>
          <w:sz w:val="24"/>
          <w:szCs w:val="21"/>
        </w:rPr>
        <w:t>（</w:t>
      </w:r>
      <w:r>
        <w:rPr>
          <w:rFonts w:ascii="宋体" w:cs="宋体" w:hint="eastAsia"/>
          <w:b w:val="0"/>
          <w:kern w:val="0"/>
          <w:sz w:val="24"/>
          <w:szCs w:val="21"/>
        </w:rPr>
        <w:t>1</w:t>
      </w:r>
      <w:r>
        <w:rPr>
          <w:rFonts w:ascii="宋体" w:cs="宋体" w:hint="eastAsia"/>
          <w:b w:val="0"/>
          <w:kern w:val="0"/>
          <w:sz w:val="24"/>
          <w:szCs w:val="21"/>
        </w:rPr>
        <w:t>）</w:t>
      </w:r>
      <w:r>
        <w:rPr>
          <w:rFonts w:ascii="宋体" w:cs="宋体" w:hint="eastAsia"/>
          <w:b w:val="0"/>
          <w:kern w:val="0"/>
          <w:sz w:val="24"/>
          <w:szCs w:val="21"/>
        </w:rPr>
        <w:t>2</w:t>
      </w:r>
      <w:r>
        <w:rPr>
          <w:rFonts w:ascii="宋体" w:cs="宋体" w:hint="eastAsia"/>
          <w:b w:val="0"/>
          <w:kern w:val="0"/>
          <w:sz w:val="24"/>
          <w:szCs w:val="21"/>
        </w:rPr>
        <w:t>个专业带头人，其中</w:t>
      </w:r>
      <w:r>
        <w:rPr>
          <w:rFonts w:ascii="宋体" w:cs="宋体" w:hint="eastAsia"/>
          <w:b w:val="0"/>
          <w:kern w:val="0"/>
          <w:sz w:val="24"/>
          <w:szCs w:val="21"/>
        </w:rPr>
        <w:t>1</w:t>
      </w:r>
      <w:r>
        <w:rPr>
          <w:rFonts w:ascii="宋体" w:cs="宋体" w:hint="eastAsia"/>
          <w:b w:val="0"/>
          <w:kern w:val="0"/>
          <w:sz w:val="24"/>
          <w:szCs w:val="21"/>
        </w:rPr>
        <w:t>人为来自企业的专家；</w:t>
      </w:r>
    </w:p>
    <w:p w14:paraId="47FF35FC" w14:textId="77777777" w:rsidR="00763F5A" w:rsidRDefault="00763F5A" w:rsidP="00763F5A">
      <w:pPr>
        <w:pStyle w:val="21"/>
        <w:spacing w:beforeLines="0" w:afterLines="0" w:line="360" w:lineRule="auto"/>
        <w:ind w:firstLineChars="0" w:firstLine="0"/>
        <w:rPr>
          <w:rFonts w:ascii="宋体" w:cs="宋体"/>
          <w:b w:val="0"/>
          <w:kern w:val="0"/>
          <w:sz w:val="24"/>
          <w:szCs w:val="21"/>
        </w:rPr>
      </w:pPr>
      <w:r>
        <w:rPr>
          <w:rFonts w:ascii="宋体" w:cs="宋体" w:hint="eastAsia"/>
          <w:b w:val="0"/>
          <w:kern w:val="0"/>
          <w:sz w:val="24"/>
          <w:szCs w:val="21"/>
        </w:rPr>
        <w:t xml:space="preserve">    </w:t>
      </w:r>
      <w:r>
        <w:rPr>
          <w:rFonts w:ascii="宋体" w:cs="宋体" w:hint="eastAsia"/>
          <w:b w:val="0"/>
          <w:kern w:val="0"/>
          <w:sz w:val="24"/>
          <w:szCs w:val="21"/>
        </w:rPr>
        <w:t>（</w:t>
      </w:r>
      <w:r>
        <w:rPr>
          <w:rFonts w:ascii="宋体" w:cs="宋体" w:hint="eastAsia"/>
          <w:b w:val="0"/>
          <w:kern w:val="0"/>
          <w:sz w:val="24"/>
          <w:szCs w:val="21"/>
        </w:rPr>
        <w:t>2</w:t>
      </w:r>
      <w:r>
        <w:rPr>
          <w:rFonts w:ascii="宋体" w:cs="宋体" w:hint="eastAsia"/>
          <w:b w:val="0"/>
          <w:kern w:val="0"/>
          <w:sz w:val="24"/>
          <w:szCs w:val="21"/>
        </w:rPr>
        <w:t>）专业教师的数量和结构能满足教学需要，其中实训课程及顶岗实习工作由来自企业一线的兼职教师和校内教师共同完成。</w:t>
      </w:r>
    </w:p>
    <w:p w14:paraId="7059BCC7" w14:textId="1C719577" w:rsidR="00F50B82" w:rsidRDefault="00F50B82" w:rsidP="00F50B82">
      <w:pPr>
        <w:pStyle w:val="21"/>
        <w:spacing w:beforeLines="0" w:afterLines="0" w:line="360" w:lineRule="auto"/>
        <w:ind w:firstLineChars="0" w:firstLine="0"/>
        <w:rPr>
          <w:rFonts w:ascii="宋体" w:cs="宋体"/>
          <w:b w:val="0"/>
          <w:kern w:val="0"/>
          <w:sz w:val="24"/>
          <w:szCs w:val="21"/>
        </w:rPr>
      </w:pPr>
      <w:r>
        <w:rPr>
          <w:rFonts w:ascii="宋体" w:cs="宋体" w:hint="eastAsia"/>
          <w:b w:val="0"/>
          <w:kern w:val="0"/>
          <w:sz w:val="24"/>
          <w:szCs w:val="21"/>
        </w:rPr>
        <w:t>提高实训效果。</w:t>
      </w:r>
    </w:p>
    <w:p w14:paraId="30BDDF04" w14:textId="77777777" w:rsidR="009E10F3" w:rsidRDefault="00FE5248">
      <w:pPr>
        <w:pStyle w:val="1"/>
        <w:numPr>
          <w:ilvl w:val="0"/>
          <w:numId w:val="3"/>
        </w:numPr>
      </w:pPr>
      <w:r>
        <w:rPr>
          <w:rFonts w:hint="eastAsia"/>
        </w:rPr>
        <w:t>教学计划进程表（见</w:t>
      </w:r>
      <w:r>
        <w:rPr>
          <w:rFonts w:hint="eastAsia"/>
        </w:rPr>
        <w:t>Excel</w:t>
      </w:r>
      <w:r>
        <w:rPr>
          <w:rFonts w:hint="eastAsia"/>
        </w:rPr>
        <w:t>版本）</w:t>
      </w:r>
    </w:p>
    <w:p w14:paraId="7F216EF2" w14:textId="422046D5" w:rsidR="009E10F3" w:rsidRDefault="00FE5248">
      <w:pPr>
        <w:pStyle w:val="1"/>
        <w:numPr>
          <w:ilvl w:val="0"/>
          <w:numId w:val="3"/>
        </w:numPr>
      </w:pPr>
      <w:r>
        <w:rPr>
          <w:rFonts w:hint="eastAsia"/>
        </w:rPr>
        <w:t>实施保障</w:t>
      </w:r>
    </w:p>
    <w:p w14:paraId="16E9B08C" w14:textId="77777777" w:rsidR="00FE5248" w:rsidRDefault="00FE5248" w:rsidP="00FE5248">
      <w:pPr>
        <w:pStyle w:val="2"/>
      </w:pPr>
      <w:r>
        <w:rPr>
          <w:rFonts w:hint="eastAsia"/>
        </w:rPr>
        <w:t>（一）</w:t>
      </w:r>
      <w:r>
        <w:rPr>
          <w:rFonts w:hint="eastAsia"/>
        </w:rPr>
        <w:t xml:space="preserve"> </w:t>
      </w:r>
      <w:r>
        <w:rPr>
          <w:rFonts w:hint="eastAsia"/>
        </w:rPr>
        <w:t>专业教师</w:t>
      </w:r>
      <w:r>
        <w:rPr>
          <w:rFonts w:hint="eastAsia"/>
        </w:rPr>
        <w:t xml:space="preserve"> </w:t>
      </w:r>
    </w:p>
    <w:p w14:paraId="1E26A66E" w14:textId="77777777" w:rsidR="00FE5248" w:rsidRDefault="00FE5248" w:rsidP="00FE5248">
      <w:pPr>
        <w:ind w:firstLineChars="200" w:firstLine="480"/>
      </w:pPr>
      <w:r>
        <w:rPr>
          <w:rFonts w:hint="eastAsia"/>
        </w:rPr>
        <w:t>构建结构合理的专兼职的师资队伍，与校外实习基地开展紧密合作，校企共建互渗式专兼职教学团队。专业要制定每位教师的职业生涯规划，做好教师到企业实习和挂职锻炼的计划安排，鼓励教师参与企业的项目开发和管理，对教师的实习和挂职锻炼进行质量跟踪和校企合作考核，提升教师到企业中的热情和积极性。聘请企业专家、行业一线技术骨干参与专业建设和课程建设、实践课程教学，甚至参与教研室的管理，使专兼职教学团队的相互渗透得以深入和长效。</w:t>
      </w:r>
    </w:p>
    <w:p w14:paraId="4BCB8CF2" w14:textId="77777777" w:rsidR="00FE5248" w:rsidRDefault="00FE5248" w:rsidP="00FE5248">
      <w:pPr>
        <w:pStyle w:val="2"/>
      </w:pPr>
      <w:r>
        <w:rPr>
          <w:rFonts w:hint="eastAsia"/>
        </w:rPr>
        <w:t>（二）</w:t>
      </w:r>
      <w:r>
        <w:rPr>
          <w:rFonts w:hint="eastAsia"/>
        </w:rPr>
        <w:t xml:space="preserve"> </w:t>
      </w:r>
      <w:r>
        <w:rPr>
          <w:rFonts w:hint="eastAsia"/>
        </w:rPr>
        <w:t>实践教学基地</w:t>
      </w:r>
    </w:p>
    <w:p w14:paraId="5AEB0896" w14:textId="77777777" w:rsidR="00FE5248" w:rsidRDefault="00FE5248" w:rsidP="00FE5248">
      <w:pPr>
        <w:ind w:firstLineChars="200" w:firstLine="480"/>
      </w:pPr>
      <w:r>
        <w:rPr>
          <w:rFonts w:hint="eastAsia"/>
        </w:rPr>
        <w:t>以培养学生职业能力为根本目标建立校内实训基地，满足课程教学和实训的需要。</w:t>
      </w:r>
    </w:p>
    <w:p w14:paraId="6B4A27E7" w14:textId="1E6522C5" w:rsidR="00FE5248" w:rsidRPr="009B5CBA" w:rsidRDefault="00FE5248" w:rsidP="009B5CBA">
      <w:pPr>
        <w:ind w:firstLineChars="200" w:firstLine="480"/>
      </w:pPr>
      <w:r>
        <w:rPr>
          <w:rFonts w:hint="eastAsia"/>
        </w:rPr>
        <w:t>根据专业面向的不同工作岗位群需要，加强与相关合作企业的合作。与能够提供</w:t>
      </w:r>
      <w:r w:rsidR="009B5CBA">
        <w:rPr>
          <w:rFonts w:hint="eastAsia"/>
        </w:rPr>
        <w:t>投资与理财相关</w:t>
      </w:r>
      <w:r>
        <w:rPr>
          <w:rFonts w:hint="eastAsia"/>
        </w:rPr>
        <w:t>企业开展紧密型合作，帮助学生掌握和提升</w:t>
      </w:r>
      <w:r w:rsidR="009B5CBA">
        <w:rPr>
          <w:rFonts w:hint="eastAsia"/>
        </w:rPr>
        <w:t>投资与理财</w:t>
      </w:r>
      <w:r>
        <w:rPr>
          <w:rFonts w:hint="eastAsia"/>
        </w:rPr>
        <w:t>方面的知识与管理</w:t>
      </w:r>
      <w:r>
        <w:rPr>
          <w:rFonts w:hint="eastAsia"/>
        </w:rPr>
        <w:lastRenderedPageBreak/>
        <w:t>技能的职业能力；与</w:t>
      </w:r>
      <w:r w:rsidR="009B5CBA">
        <w:rPr>
          <w:rFonts w:hint="eastAsia"/>
        </w:rPr>
        <w:t>银行、证券、保险</w:t>
      </w:r>
      <w:r>
        <w:rPr>
          <w:rFonts w:hint="eastAsia"/>
        </w:rPr>
        <w:t>公司建立合作关系，使学生能够走入市场，锻炼学生的营销能力。</w:t>
      </w:r>
    </w:p>
    <w:p w14:paraId="5D09EF9B" w14:textId="62021A3F" w:rsidR="009E10F3" w:rsidRDefault="00FE5248" w:rsidP="00FE5248">
      <w:pPr>
        <w:pStyle w:val="1"/>
        <w:numPr>
          <w:ilvl w:val="0"/>
          <w:numId w:val="3"/>
        </w:numPr>
      </w:pPr>
      <w:r>
        <w:rPr>
          <w:rFonts w:hint="eastAsia"/>
        </w:rPr>
        <w:t>毕业要求</w:t>
      </w:r>
    </w:p>
    <w:p w14:paraId="17B8E0B6" w14:textId="2527D475" w:rsidR="00FE5248" w:rsidRDefault="00FE5248" w:rsidP="00FE5248">
      <w:pPr>
        <w:ind w:firstLineChars="200" w:firstLine="480"/>
      </w:pPr>
      <w:r>
        <w:rPr>
          <w:rFonts w:hint="eastAsia"/>
        </w:rPr>
        <w:t>1.</w:t>
      </w:r>
      <w:r>
        <w:rPr>
          <w:rFonts w:hint="eastAsia"/>
        </w:rPr>
        <w:t>修完教学计划规定的各教学和军事、社会责任实践活动等环节并取得相应学分，专业修业最低学分为</w:t>
      </w:r>
      <w:r w:rsidR="0034329B">
        <w:rPr>
          <w:rFonts w:hint="eastAsia"/>
        </w:rPr>
        <w:t>14</w:t>
      </w:r>
      <w:r w:rsidR="00054AA6">
        <w:t>9</w:t>
      </w:r>
      <w:r w:rsidR="0034329B">
        <w:rPr>
          <w:rFonts w:hint="eastAsia"/>
        </w:rPr>
        <w:t>.5</w:t>
      </w:r>
      <w:r>
        <w:rPr>
          <w:rFonts w:hint="eastAsia"/>
        </w:rPr>
        <w:t>学分。</w:t>
      </w:r>
    </w:p>
    <w:p w14:paraId="2469366E" w14:textId="5D61B4CB" w:rsidR="00FE5248" w:rsidRDefault="00FE5248" w:rsidP="00FE5248">
      <w:pPr>
        <w:ind w:firstLineChars="200" w:firstLine="480"/>
      </w:pPr>
      <w:r>
        <w:rPr>
          <w:rFonts w:hint="eastAsia"/>
        </w:rPr>
        <w:t>2.</w:t>
      </w:r>
      <w:r>
        <w:rPr>
          <w:rFonts w:hint="eastAsia"/>
        </w:rPr>
        <w:t>获得全国计算机等级考试一级证书或普通话二级乙等以上证书。</w:t>
      </w:r>
    </w:p>
    <w:p w14:paraId="7359D06E" w14:textId="77777777" w:rsidR="00FE5248" w:rsidRDefault="00FE5248" w:rsidP="00FE5248">
      <w:pPr>
        <w:ind w:firstLineChars="200" w:firstLine="480"/>
      </w:pPr>
      <w:r>
        <w:rPr>
          <w:rFonts w:hint="eastAsia"/>
        </w:rPr>
        <w:t>3.</w:t>
      </w:r>
      <w:r>
        <w:rPr>
          <w:rFonts w:hint="eastAsia"/>
        </w:rPr>
        <w:t>建议获得全国高等学校英语应用能力考试</w:t>
      </w:r>
      <w:r>
        <w:rPr>
          <w:rFonts w:hint="eastAsia"/>
        </w:rPr>
        <w:t>B</w:t>
      </w:r>
      <w:r>
        <w:rPr>
          <w:rFonts w:hint="eastAsia"/>
        </w:rPr>
        <w:t>级证书。</w:t>
      </w:r>
      <w:r>
        <w:rPr>
          <w:rFonts w:hint="eastAsia"/>
        </w:rPr>
        <w:t> </w:t>
      </w:r>
    </w:p>
    <w:p w14:paraId="579E0E2F" w14:textId="77777777" w:rsidR="00FE5248" w:rsidRDefault="00FE5248" w:rsidP="00FE5248">
      <w:pPr>
        <w:ind w:firstLineChars="200" w:firstLine="480"/>
      </w:pPr>
      <w:r>
        <w:rPr>
          <w:rFonts w:hint="eastAsia"/>
        </w:rPr>
        <w:t>4.</w:t>
      </w:r>
      <w:r>
        <w:rPr>
          <w:rFonts w:hint="eastAsia"/>
        </w:rPr>
        <w:t>建议获得以下职业资格证书或技能证书一个以上：</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2364"/>
        <w:gridCol w:w="1728"/>
        <w:gridCol w:w="3126"/>
      </w:tblGrid>
      <w:tr w:rsidR="00FE5248" w14:paraId="2A32CD1A" w14:textId="77777777" w:rsidTr="00FE5248">
        <w:trPr>
          <w:trHeight w:val="315"/>
          <w:jc w:val="center"/>
        </w:trPr>
        <w:tc>
          <w:tcPr>
            <w:tcW w:w="1350" w:type="dxa"/>
            <w:tcBorders>
              <w:top w:val="single" w:sz="4" w:space="0" w:color="auto"/>
              <w:left w:val="single" w:sz="4" w:space="0" w:color="auto"/>
              <w:bottom w:val="single" w:sz="4" w:space="0" w:color="auto"/>
              <w:right w:val="single" w:sz="4" w:space="0" w:color="auto"/>
            </w:tcBorders>
            <w:vAlign w:val="center"/>
          </w:tcPr>
          <w:p w14:paraId="65931596"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序号</w:t>
            </w:r>
          </w:p>
        </w:tc>
        <w:tc>
          <w:tcPr>
            <w:tcW w:w="2364" w:type="dxa"/>
            <w:tcBorders>
              <w:top w:val="single" w:sz="4" w:space="0" w:color="auto"/>
              <w:left w:val="single" w:sz="4" w:space="0" w:color="auto"/>
              <w:bottom w:val="single" w:sz="4" w:space="0" w:color="auto"/>
              <w:right w:val="single" w:sz="4" w:space="0" w:color="auto"/>
            </w:tcBorders>
            <w:vAlign w:val="center"/>
          </w:tcPr>
          <w:p w14:paraId="56B006A3"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名称</w:t>
            </w:r>
          </w:p>
        </w:tc>
        <w:tc>
          <w:tcPr>
            <w:tcW w:w="1728" w:type="dxa"/>
            <w:tcBorders>
              <w:top w:val="single" w:sz="4" w:space="0" w:color="auto"/>
              <w:left w:val="single" w:sz="4" w:space="0" w:color="auto"/>
              <w:bottom w:val="single" w:sz="4" w:space="0" w:color="auto"/>
              <w:right w:val="single" w:sz="4" w:space="0" w:color="auto"/>
            </w:tcBorders>
            <w:vAlign w:val="center"/>
          </w:tcPr>
          <w:p w14:paraId="39FB91AD"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要求等级</w:t>
            </w:r>
          </w:p>
        </w:tc>
        <w:tc>
          <w:tcPr>
            <w:tcW w:w="3126" w:type="dxa"/>
            <w:tcBorders>
              <w:top w:val="single" w:sz="4" w:space="0" w:color="auto"/>
              <w:left w:val="single" w:sz="4" w:space="0" w:color="auto"/>
              <w:bottom w:val="single" w:sz="4" w:space="0" w:color="auto"/>
              <w:right w:val="single" w:sz="4" w:space="0" w:color="auto"/>
            </w:tcBorders>
            <w:vAlign w:val="center"/>
          </w:tcPr>
          <w:p w14:paraId="03107A5C"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颁证单位</w:t>
            </w:r>
          </w:p>
        </w:tc>
      </w:tr>
      <w:tr w:rsidR="00FE5248" w14:paraId="6F9B304C" w14:textId="77777777" w:rsidTr="00FE5248">
        <w:trPr>
          <w:cantSplit/>
          <w:trHeight w:val="315"/>
          <w:jc w:val="center"/>
        </w:trPr>
        <w:tc>
          <w:tcPr>
            <w:tcW w:w="1350" w:type="dxa"/>
            <w:tcBorders>
              <w:top w:val="single" w:sz="4" w:space="0" w:color="auto"/>
              <w:left w:val="single" w:sz="4" w:space="0" w:color="auto"/>
              <w:right w:val="single" w:sz="4" w:space="0" w:color="auto"/>
            </w:tcBorders>
            <w:vAlign w:val="center"/>
          </w:tcPr>
          <w:p w14:paraId="79F32254"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1</w:t>
            </w:r>
          </w:p>
        </w:tc>
        <w:tc>
          <w:tcPr>
            <w:tcW w:w="2364" w:type="dxa"/>
            <w:tcBorders>
              <w:top w:val="single" w:sz="4" w:space="0" w:color="auto"/>
              <w:left w:val="single" w:sz="4" w:space="0" w:color="auto"/>
              <w:right w:val="single" w:sz="4" w:space="0" w:color="auto"/>
            </w:tcBorders>
            <w:vAlign w:val="center"/>
          </w:tcPr>
          <w:p w14:paraId="7F78F715"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银行从业资格证</w:t>
            </w:r>
          </w:p>
        </w:tc>
        <w:tc>
          <w:tcPr>
            <w:tcW w:w="1728" w:type="dxa"/>
            <w:tcBorders>
              <w:top w:val="single" w:sz="4" w:space="0" w:color="auto"/>
              <w:left w:val="single" w:sz="4" w:space="0" w:color="auto"/>
              <w:bottom w:val="single" w:sz="4" w:space="0" w:color="auto"/>
              <w:right w:val="single" w:sz="4" w:space="0" w:color="auto"/>
            </w:tcBorders>
            <w:vAlign w:val="center"/>
          </w:tcPr>
          <w:p w14:paraId="5EABE985"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初级</w:t>
            </w:r>
          </w:p>
        </w:tc>
        <w:tc>
          <w:tcPr>
            <w:tcW w:w="3126" w:type="dxa"/>
            <w:tcBorders>
              <w:top w:val="single" w:sz="4" w:space="0" w:color="auto"/>
              <w:left w:val="single" w:sz="4" w:space="0" w:color="auto"/>
              <w:right w:val="single" w:sz="4" w:space="0" w:color="auto"/>
            </w:tcBorders>
            <w:vAlign w:val="center"/>
          </w:tcPr>
          <w:p w14:paraId="042A8E21"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中国银行业协会</w:t>
            </w:r>
          </w:p>
        </w:tc>
      </w:tr>
      <w:tr w:rsidR="00FE5248" w14:paraId="3166C564" w14:textId="77777777" w:rsidTr="00FE5248">
        <w:trPr>
          <w:cantSplit/>
          <w:trHeight w:val="315"/>
          <w:jc w:val="center"/>
        </w:trPr>
        <w:tc>
          <w:tcPr>
            <w:tcW w:w="1350" w:type="dxa"/>
            <w:tcBorders>
              <w:left w:val="single" w:sz="4" w:space="0" w:color="auto"/>
              <w:right w:val="single" w:sz="4" w:space="0" w:color="auto"/>
            </w:tcBorders>
            <w:vAlign w:val="center"/>
          </w:tcPr>
          <w:p w14:paraId="2F98C92C"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2</w:t>
            </w:r>
          </w:p>
        </w:tc>
        <w:tc>
          <w:tcPr>
            <w:tcW w:w="2364" w:type="dxa"/>
            <w:tcBorders>
              <w:left w:val="single" w:sz="4" w:space="0" w:color="auto"/>
              <w:right w:val="single" w:sz="4" w:space="0" w:color="auto"/>
            </w:tcBorders>
            <w:vAlign w:val="center"/>
          </w:tcPr>
          <w:p w14:paraId="136A76AD"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证券从业资格证</w:t>
            </w:r>
          </w:p>
        </w:tc>
        <w:tc>
          <w:tcPr>
            <w:tcW w:w="1728" w:type="dxa"/>
            <w:tcBorders>
              <w:top w:val="single" w:sz="4" w:space="0" w:color="auto"/>
              <w:left w:val="single" w:sz="4" w:space="0" w:color="auto"/>
              <w:bottom w:val="single" w:sz="4" w:space="0" w:color="auto"/>
              <w:right w:val="single" w:sz="4" w:space="0" w:color="auto"/>
            </w:tcBorders>
            <w:vAlign w:val="center"/>
          </w:tcPr>
          <w:p w14:paraId="76578E94"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初级</w:t>
            </w:r>
          </w:p>
        </w:tc>
        <w:tc>
          <w:tcPr>
            <w:tcW w:w="3126" w:type="dxa"/>
            <w:tcBorders>
              <w:left w:val="single" w:sz="4" w:space="0" w:color="auto"/>
              <w:right w:val="single" w:sz="4" w:space="0" w:color="auto"/>
            </w:tcBorders>
            <w:vAlign w:val="center"/>
          </w:tcPr>
          <w:p w14:paraId="1805CBC3"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中国证券业协会</w:t>
            </w:r>
          </w:p>
        </w:tc>
      </w:tr>
      <w:tr w:rsidR="00FE5248" w14:paraId="6C48FE82" w14:textId="77777777" w:rsidTr="00FE5248">
        <w:trPr>
          <w:cantSplit/>
          <w:trHeight w:val="315"/>
          <w:jc w:val="center"/>
        </w:trPr>
        <w:tc>
          <w:tcPr>
            <w:tcW w:w="1350" w:type="dxa"/>
            <w:tcBorders>
              <w:left w:val="single" w:sz="4" w:space="0" w:color="auto"/>
              <w:right w:val="single" w:sz="4" w:space="0" w:color="auto"/>
            </w:tcBorders>
            <w:vAlign w:val="center"/>
          </w:tcPr>
          <w:p w14:paraId="4EAF6717"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3</w:t>
            </w:r>
          </w:p>
        </w:tc>
        <w:tc>
          <w:tcPr>
            <w:tcW w:w="2364" w:type="dxa"/>
            <w:tcBorders>
              <w:left w:val="single" w:sz="4" w:space="0" w:color="auto"/>
              <w:right w:val="single" w:sz="4" w:space="0" w:color="auto"/>
            </w:tcBorders>
            <w:vAlign w:val="center"/>
          </w:tcPr>
          <w:p w14:paraId="3A12CE6C" w14:textId="77777777" w:rsidR="00FE5248" w:rsidRDefault="00FE5248" w:rsidP="00FE5248">
            <w:pPr>
              <w:widowControl/>
              <w:shd w:val="clear" w:color="auto" w:fill="FFFFFF"/>
              <w:spacing w:line="480" w:lineRule="exact"/>
              <w:jc w:val="center"/>
            </w:pPr>
            <w:r>
              <w:rPr>
                <w:rFonts w:hint="eastAsia"/>
              </w:rPr>
              <w:t>助理营销师（国家职业资格三级）</w:t>
            </w:r>
          </w:p>
        </w:tc>
        <w:tc>
          <w:tcPr>
            <w:tcW w:w="1728" w:type="dxa"/>
            <w:tcBorders>
              <w:top w:val="single" w:sz="4" w:space="0" w:color="auto"/>
              <w:left w:val="single" w:sz="4" w:space="0" w:color="auto"/>
              <w:bottom w:val="single" w:sz="4" w:space="0" w:color="auto"/>
              <w:right w:val="single" w:sz="4" w:space="0" w:color="auto"/>
            </w:tcBorders>
            <w:vAlign w:val="center"/>
          </w:tcPr>
          <w:p w14:paraId="7E85E2BE"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初级</w:t>
            </w:r>
          </w:p>
        </w:tc>
        <w:tc>
          <w:tcPr>
            <w:tcW w:w="3126" w:type="dxa"/>
            <w:tcBorders>
              <w:left w:val="single" w:sz="4" w:space="0" w:color="auto"/>
              <w:right w:val="single" w:sz="4" w:space="0" w:color="auto"/>
            </w:tcBorders>
            <w:vAlign w:val="center"/>
          </w:tcPr>
          <w:p w14:paraId="7158873C" w14:textId="77777777" w:rsidR="00FE5248" w:rsidRDefault="00FE5248" w:rsidP="00FE5248">
            <w:pPr>
              <w:widowControl/>
              <w:shd w:val="clear" w:color="auto" w:fill="FFFFFF"/>
              <w:spacing w:line="480" w:lineRule="exact"/>
              <w:jc w:val="center"/>
              <w:rPr>
                <w:rFonts w:ascii="仿宋" w:hAnsi="仿宋" w:cs="仿宋"/>
                <w:kern w:val="0"/>
              </w:rPr>
            </w:pPr>
            <w:r>
              <w:rPr>
                <w:rFonts w:ascii="仿宋" w:hAnsi="仿宋" w:cs="仿宋" w:hint="eastAsia"/>
                <w:kern w:val="0"/>
              </w:rPr>
              <w:t>人力资源和社会保障部</w:t>
            </w:r>
          </w:p>
        </w:tc>
      </w:tr>
    </w:tbl>
    <w:p w14:paraId="6139F66E" w14:textId="77777777" w:rsidR="009E10F3" w:rsidRPr="00FE5248" w:rsidRDefault="009E10F3"/>
    <w:p w14:paraId="07AFD419" w14:textId="77777777" w:rsidR="009E10F3" w:rsidRDefault="009E10F3"/>
    <w:p w14:paraId="7F687967" w14:textId="77777777" w:rsidR="009E10F3" w:rsidRDefault="009E10F3"/>
    <w:p w14:paraId="660658B4" w14:textId="77777777" w:rsidR="009E10F3" w:rsidRDefault="009E10F3">
      <w:pPr>
        <w:pStyle w:val="1"/>
      </w:pPr>
    </w:p>
    <w:p w14:paraId="1C85EE00" w14:textId="77777777" w:rsidR="009E10F3" w:rsidRDefault="00FE5248">
      <w:pPr>
        <w:widowControl/>
        <w:shd w:val="clear" w:color="auto" w:fill="FFFFFF"/>
        <w:spacing w:line="480" w:lineRule="exact"/>
        <w:jc w:val="left"/>
        <w:rPr>
          <w:rFonts w:asciiTheme="minorEastAsia" w:eastAsiaTheme="minorEastAsia" w:hAnsiTheme="minorEastAsia" w:cstheme="minorEastAsia"/>
          <w:b/>
          <w:bCs/>
          <w:kern w:val="0"/>
          <w:sz w:val="28"/>
          <w:szCs w:val="28"/>
        </w:rPr>
      </w:pPr>
      <w:r>
        <w:rPr>
          <w:rFonts w:asciiTheme="minorEastAsia" w:eastAsiaTheme="minorEastAsia" w:hAnsiTheme="minorEastAsia" w:cstheme="minorEastAsia" w:hint="eastAsia"/>
          <w:b/>
          <w:bCs/>
          <w:kern w:val="0"/>
          <w:sz w:val="28"/>
          <w:szCs w:val="28"/>
        </w:rPr>
        <w:br w:type="page"/>
      </w:r>
    </w:p>
    <w:p w14:paraId="59082C19" w14:textId="7724EE58" w:rsidR="009E10F3" w:rsidRDefault="00FE5248">
      <w:pPr>
        <w:widowControl/>
        <w:shd w:val="clear" w:color="auto" w:fill="FFFFFF"/>
        <w:spacing w:line="480" w:lineRule="exact"/>
        <w:jc w:val="left"/>
        <w:rPr>
          <w:rFonts w:asciiTheme="minorEastAsia" w:eastAsiaTheme="minorEastAsia" w:hAnsiTheme="minorEastAsia" w:cstheme="minorEastAsia"/>
          <w:b/>
          <w:bCs/>
          <w:kern w:val="0"/>
          <w:sz w:val="28"/>
          <w:szCs w:val="28"/>
        </w:rPr>
      </w:pPr>
      <w:r>
        <w:rPr>
          <w:rFonts w:asciiTheme="minorEastAsia" w:eastAsiaTheme="minorEastAsia" w:hAnsiTheme="minorEastAsia" w:cstheme="minorEastAsia" w:hint="eastAsia"/>
          <w:b/>
          <w:bCs/>
          <w:kern w:val="0"/>
          <w:sz w:val="28"/>
          <w:szCs w:val="28"/>
        </w:rPr>
        <w:lastRenderedPageBreak/>
        <w:t>附表1：        投资与理财专业课程设置与教学计划进程表</w:t>
      </w:r>
    </w:p>
    <w:p w14:paraId="6D06BB12" w14:textId="1AF01613" w:rsidR="009E10F3" w:rsidRPr="009B5CBA" w:rsidRDefault="00FE5248" w:rsidP="009B5CBA">
      <w:pPr>
        <w:widowControl/>
        <w:shd w:val="clear" w:color="auto" w:fill="FFFFFF"/>
        <w:spacing w:line="480" w:lineRule="exact"/>
        <w:jc w:val="left"/>
        <w:rPr>
          <w:rFonts w:asciiTheme="minorEastAsia" w:eastAsiaTheme="minorEastAsia" w:hAnsiTheme="minorEastAsia" w:cstheme="minorEastAsia"/>
          <w:kern w:val="0"/>
          <w:sz w:val="28"/>
          <w:szCs w:val="28"/>
        </w:rPr>
      </w:pPr>
      <w:r>
        <w:rPr>
          <w:rFonts w:asciiTheme="minorEastAsia" w:eastAsiaTheme="minorEastAsia" w:hAnsiTheme="minorEastAsia" w:cstheme="minorEastAsia" w:hint="eastAsia"/>
          <w:kern w:val="0"/>
          <w:sz w:val="28"/>
          <w:szCs w:val="28"/>
        </w:rPr>
        <w:t>见Excel版：专业课程设置和教学计划进程表-模板</w:t>
      </w:r>
      <w:r>
        <w:rPr>
          <w:rFonts w:asciiTheme="minorEastAsia" w:eastAsiaTheme="minorEastAsia" w:hAnsiTheme="minorEastAsia" w:cstheme="minorEastAsia" w:hint="eastAsia"/>
          <w:b/>
          <w:bCs/>
          <w:kern w:val="0"/>
          <w:sz w:val="28"/>
          <w:szCs w:val="28"/>
        </w:rPr>
        <w:br w:type="page"/>
      </w:r>
    </w:p>
    <w:p w14:paraId="3643923B" w14:textId="4FC66065" w:rsidR="009E10F3" w:rsidRDefault="00FE5248">
      <w:pPr>
        <w:widowControl/>
        <w:shd w:val="clear" w:color="auto" w:fill="FFFFFF"/>
        <w:spacing w:line="480" w:lineRule="exact"/>
        <w:rPr>
          <w:rFonts w:asciiTheme="minorEastAsia" w:eastAsiaTheme="minorEastAsia" w:hAnsiTheme="minorEastAsia" w:cstheme="minorEastAsia"/>
          <w:kern w:val="0"/>
          <w:sz w:val="28"/>
          <w:szCs w:val="28"/>
        </w:rPr>
      </w:pPr>
      <w:r>
        <w:rPr>
          <w:rFonts w:asciiTheme="minorEastAsia" w:eastAsiaTheme="minorEastAsia" w:hAnsiTheme="minorEastAsia" w:cstheme="minorEastAsia" w:hint="eastAsia"/>
          <w:b/>
          <w:bCs/>
          <w:kern w:val="0"/>
          <w:sz w:val="28"/>
          <w:szCs w:val="28"/>
        </w:rPr>
        <w:lastRenderedPageBreak/>
        <w:t xml:space="preserve">附表2：         </w:t>
      </w:r>
      <w:r>
        <w:rPr>
          <w:rFonts w:asciiTheme="minorEastAsia" w:eastAsiaTheme="minorEastAsia" w:hAnsiTheme="minorEastAsia" w:cstheme="minorEastAsia" w:hint="eastAsia"/>
          <w:b/>
          <w:kern w:val="0"/>
          <w:sz w:val="28"/>
          <w:szCs w:val="32"/>
        </w:rPr>
        <w:t>投资与理财专业实践教学环节安排表</w:t>
      </w:r>
    </w:p>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799"/>
        <w:gridCol w:w="607"/>
        <w:gridCol w:w="630"/>
        <w:gridCol w:w="1992"/>
        <w:gridCol w:w="1928"/>
        <w:gridCol w:w="1823"/>
      </w:tblGrid>
      <w:tr w:rsidR="009E10F3" w14:paraId="28FBFCC5" w14:textId="77777777">
        <w:trPr>
          <w:trHeight w:val="917"/>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594DC277" w14:textId="77777777" w:rsidR="009E10F3" w:rsidRDefault="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序号</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tcPr>
          <w:p w14:paraId="172A31B0" w14:textId="77777777" w:rsidR="009E10F3" w:rsidRDefault="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xml:space="preserve">实训项目     </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48C0FA57" w14:textId="77777777" w:rsidR="009E10F3" w:rsidRDefault="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学期</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E50A76F" w14:textId="77777777" w:rsidR="009E10F3" w:rsidRDefault="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周数</w:t>
            </w:r>
          </w:p>
        </w:tc>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67342045" w14:textId="77777777" w:rsidR="009E10F3" w:rsidRDefault="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xml:space="preserve">实训内容         </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55C6D3D4" w14:textId="77777777" w:rsidR="009E10F3" w:rsidRDefault="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实训场所</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47B940E9" w14:textId="77777777" w:rsidR="009E10F3" w:rsidRDefault="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备注</w:t>
            </w:r>
          </w:p>
        </w:tc>
      </w:tr>
      <w:tr w:rsidR="00FE5248" w14:paraId="24AE98C1" w14:textId="77777777">
        <w:trPr>
          <w:trHeight w:val="665"/>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661CC80A" w14:textId="77777777"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1</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tcPr>
          <w:p w14:paraId="7933037E" w14:textId="4572A8E5"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军训、入学教育（含安全教育）</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3519ED23" w14:textId="011F115B"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1</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EAB3500" w14:textId="5CB58CF3"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2</w:t>
            </w:r>
          </w:p>
        </w:tc>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491D204F" w14:textId="153086DD"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通过站军姿、齐步走等克服困难、锻炼毅力、培养团队合作意识</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7D6D5255" w14:textId="3B29477E"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操场 </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65FC8CB3" w14:textId="77777777"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w:t>
            </w:r>
          </w:p>
        </w:tc>
      </w:tr>
      <w:tr w:rsidR="00FE5248" w14:paraId="6766752E" w14:textId="77777777">
        <w:trPr>
          <w:trHeight w:val="772"/>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5926E2E7" w14:textId="77777777"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2</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tcPr>
          <w:p w14:paraId="43DB9A00" w14:textId="0DD74507"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金融基础技能操作实训</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5AAFC2EC" w14:textId="324301FB"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w:t>
            </w:r>
            <w:r w:rsidR="009C0130">
              <w:rPr>
                <w:rFonts w:ascii="仿宋" w:hAnsi="仿宋" w:cs="仿宋"/>
                <w:bCs/>
                <w:kern w:val="0"/>
              </w:rPr>
              <w:t>2</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3D5B82B" w14:textId="5664B313"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1</w:t>
            </w:r>
          </w:p>
        </w:tc>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0115A1F4" w14:textId="77777777" w:rsidR="00FE5248" w:rsidRDefault="00FE5248" w:rsidP="00FE5248">
            <w:pPr>
              <w:widowControl/>
              <w:numPr>
                <w:ilvl w:val="0"/>
                <w:numId w:val="12"/>
              </w:numPr>
              <w:spacing w:line="240" w:lineRule="atLeast"/>
              <w:rPr>
                <w:rFonts w:ascii="仿宋" w:hAnsi="仿宋" w:cs="仿宋"/>
                <w:bCs/>
                <w:kern w:val="0"/>
              </w:rPr>
            </w:pPr>
            <w:r>
              <w:rPr>
                <w:rFonts w:ascii="仿宋" w:hAnsi="仿宋" w:cs="仿宋" w:hint="eastAsia"/>
                <w:bCs/>
                <w:kern w:val="0"/>
              </w:rPr>
              <w:t>钞票的辨别</w:t>
            </w:r>
          </w:p>
          <w:p w14:paraId="35F2CBE8" w14:textId="77777777" w:rsidR="00FE5248" w:rsidRDefault="00FE5248" w:rsidP="00FE5248">
            <w:pPr>
              <w:widowControl/>
              <w:numPr>
                <w:ilvl w:val="0"/>
                <w:numId w:val="12"/>
              </w:numPr>
              <w:spacing w:line="240" w:lineRule="atLeast"/>
              <w:rPr>
                <w:rFonts w:ascii="仿宋" w:hAnsi="仿宋" w:cs="仿宋"/>
                <w:bCs/>
                <w:kern w:val="0"/>
              </w:rPr>
            </w:pPr>
            <w:r>
              <w:rPr>
                <w:rFonts w:ascii="仿宋" w:hAnsi="仿宋" w:cs="仿宋" w:hint="eastAsia"/>
                <w:bCs/>
                <w:kern w:val="0"/>
              </w:rPr>
              <w:t>财经数据的书写</w:t>
            </w:r>
          </w:p>
          <w:p w14:paraId="3E855AF3" w14:textId="77777777" w:rsidR="00FE5248" w:rsidRDefault="00FE5248" w:rsidP="00FE5248">
            <w:pPr>
              <w:widowControl/>
              <w:numPr>
                <w:ilvl w:val="0"/>
                <w:numId w:val="12"/>
              </w:numPr>
              <w:spacing w:line="240" w:lineRule="atLeast"/>
              <w:rPr>
                <w:rFonts w:ascii="仿宋" w:hAnsi="仿宋" w:cs="仿宋"/>
                <w:bCs/>
                <w:kern w:val="0"/>
              </w:rPr>
            </w:pPr>
            <w:r>
              <w:rPr>
                <w:rFonts w:ascii="仿宋" w:hAnsi="仿宋" w:cs="仿宋" w:hint="eastAsia"/>
                <w:bCs/>
                <w:kern w:val="0"/>
              </w:rPr>
              <w:t>点钞</w:t>
            </w:r>
          </w:p>
          <w:p w14:paraId="1CFEEF27" w14:textId="77777777" w:rsidR="00FE5248" w:rsidRDefault="00FE5248" w:rsidP="00FE5248">
            <w:pPr>
              <w:widowControl/>
              <w:numPr>
                <w:ilvl w:val="0"/>
                <w:numId w:val="12"/>
              </w:numPr>
              <w:spacing w:line="240" w:lineRule="atLeast"/>
              <w:rPr>
                <w:rFonts w:ascii="仿宋" w:hAnsi="仿宋" w:cs="仿宋"/>
                <w:bCs/>
                <w:kern w:val="0"/>
              </w:rPr>
            </w:pPr>
            <w:r>
              <w:rPr>
                <w:rFonts w:ascii="仿宋" w:hAnsi="仿宋" w:cs="仿宋" w:hint="eastAsia"/>
                <w:bCs/>
                <w:kern w:val="0"/>
              </w:rPr>
              <w:t>速算</w:t>
            </w:r>
          </w:p>
          <w:p w14:paraId="7B295A98" w14:textId="77777777" w:rsidR="00FE5248" w:rsidRDefault="00FE5248" w:rsidP="00FE5248">
            <w:pPr>
              <w:widowControl/>
              <w:numPr>
                <w:ilvl w:val="0"/>
                <w:numId w:val="12"/>
              </w:numPr>
              <w:spacing w:line="240" w:lineRule="atLeast"/>
              <w:rPr>
                <w:rFonts w:ascii="仿宋" w:hAnsi="仿宋" w:cs="仿宋"/>
                <w:bCs/>
                <w:kern w:val="0"/>
              </w:rPr>
            </w:pPr>
            <w:r>
              <w:rPr>
                <w:rFonts w:ascii="仿宋" w:hAnsi="仿宋" w:cs="仿宋" w:hint="eastAsia"/>
                <w:bCs/>
                <w:kern w:val="0"/>
              </w:rPr>
              <w:t>速录</w:t>
            </w:r>
          </w:p>
          <w:p w14:paraId="59071AB1" w14:textId="7C857898"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常用办公室设备使用</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0097E6AD" w14:textId="1BD311F3"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投资与理财实训室</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5E791D50" w14:textId="61C3CAE7" w:rsidR="00FE5248" w:rsidRDefault="00FE5248" w:rsidP="00FE5248">
            <w:pPr>
              <w:widowControl/>
              <w:spacing w:before="100" w:beforeAutospacing="1" w:after="100" w:afterAutospacing="1" w:line="240" w:lineRule="exact"/>
              <w:jc w:val="center"/>
              <w:outlineLvl w:val="4"/>
              <w:rPr>
                <w:rFonts w:ascii="仿宋" w:hAnsi="仿宋" w:cs="仿宋"/>
                <w:bCs/>
                <w:kern w:val="0"/>
              </w:rPr>
            </w:pPr>
          </w:p>
        </w:tc>
      </w:tr>
      <w:tr w:rsidR="00FE5248" w14:paraId="475303B5" w14:textId="77777777">
        <w:trPr>
          <w:trHeight w:val="920"/>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3977C4E9" w14:textId="4E9D7E07" w:rsidR="00FE5248" w:rsidRDefault="00487480"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3</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tcPr>
          <w:p w14:paraId="42C9F44A" w14:textId="64F7A919"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证券投资技能综合实训</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58AD85F6" w14:textId="4BE6FB49" w:rsidR="00FE5248" w:rsidRDefault="00487480"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3</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3F9085C" w14:textId="2A2F301B"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1</w:t>
            </w:r>
          </w:p>
        </w:tc>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35E0A8B4" w14:textId="77777777" w:rsidR="00FE5248" w:rsidRDefault="00FE5248" w:rsidP="00FE5248">
            <w:pPr>
              <w:widowControl/>
              <w:numPr>
                <w:ilvl w:val="0"/>
                <w:numId w:val="14"/>
              </w:numPr>
              <w:spacing w:line="240" w:lineRule="atLeast"/>
              <w:jc w:val="left"/>
              <w:rPr>
                <w:rFonts w:ascii="仿宋" w:hAnsi="仿宋" w:cs="仿宋"/>
                <w:bCs/>
                <w:kern w:val="0"/>
              </w:rPr>
            </w:pPr>
            <w:r>
              <w:rPr>
                <w:rFonts w:ascii="仿宋" w:hAnsi="仿宋" w:cs="仿宋" w:hint="eastAsia"/>
                <w:bCs/>
                <w:kern w:val="0"/>
              </w:rPr>
              <w:t>证券网上交易软件下载及安装使用</w:t>
            </w:r>
          </w:p>
          <w:p w14:paraId="06B4DCBB" w14:textId="77777777" w:rsidR="00FE5248" w:rsidRDefault="00FE5248" w:rsidP="00FE5248">
            <w:pPr>
              <w:widowControl/>
              <w:numPr>
                <w:ilvl w:val="0"/>
                <w:numId w:val="14"/>
              </w:numPr>
              <w:spacing w:line="240" w:lineRule="atLeast"/>
              <w:jc w:val="left"/>
              <w:rPr>
                <w:rFonts w:ascii="仿宋" w:hAnsi="仿宋" w:cs="仿宋"/>
                <w:bCs/>
                <w:kern w:val="0"/>
              </w:rPr>
            </w:pPr>
            <w:r>
              <w:rPr>
                <w:rFonts w:ascii="仿宋" w:hAnsi="仿宋" w:cs="仿宋" w:hint="eastAsia"/>
                <w:bCs/>
                <w:kern w:val="0"/>
              </w:rPr>
              <w:t>行情分析方法与操作</w:t>
            </w:r>
          </w:p>
          <w:p w14:paraId="6384B584" w14:textId="77777777" w:rsidR="00FE5248" w:rsidRDefault="00FE5248" w:rsidP="00FE5248">
            <w:pPr>
              <w:widowControl/>
              <w:numPr>
                <w:ilvl w:val="0"/>
                <w:numId w:val="14"/>
              </w:numPr>
              <w:spacing w:line="240" w:lineRule="atLeast"/>
              <w:jc w:val="left"/>
              <w:rPr>
                <w:rFonts w:ascii="仿宋" w:hAnsi="仿宋" w:cs="仿宋"/>
                <w:bCs/>
                <w:kern w:val="0"/>
              </w:rPr>
            </w:pPr>
            <w:r>
              <w:rPr>
                <w:rFonts w:ascii="仿宋" w:hAnsi="仿宋" w:cs="仿宋" w:hint="eastAsia"/>
                <w:bCs/>
                <w:kern w:val="0"/>
              </w:rPr>
              <w:t>证券常用技术工作使用</w:t>
            </w:r>
          </w:p>
          <w:p w14:paraId="75348302" w14:textId="77777777" w:rsidR="00FE5248" w:rsidRDefault="00FE5248" w:rsidP="00FE5248">
            <w:pPr>
              <w:widowControl/>
              <w:numPr>
                <w:ilvl w:val="0"/>
                <w:numId w:val="14"/>
              </w:numPr>
              <w:spacing w:line="240" w:lineRule="atLeast"/>
              <w:jc w:val="left"/>
              <w:rPr>
                <w:rFonts w:ascii="仿宋" w:hAnsi="仿宋" w:cs="仿宋"/>
                <w:bCs/>
                <w:kern w:val="0"/>
              </w:rPr>
            </w:pPr>
            <w:r>
              <w:rPr>
                <w:rFonts w:ascii="仿宋" w:hAnsi="仿宋" w:cs="仿宋" w:hint="eastAsia"/>
                <w:bCs/>
                <w:kern w:val="0"/>
              </w:rPr>
              <w:t>技术分析方法与应用</w:t>
            </w:r>
          </w:p>
          <w:p w14:paraId="7A92DFCE" w14:textId="77777777" w:rsidR="00FE5248" w:rsidRDefault="00FE5248" w:rsidP="00FE5248">
            <w:pPr>
              <w:widowControl/>
              <w:numPr>
                <w:ilvl w:val="0"/>
                <w:numId w:val="14"/>
              </w:numPr>
              <w:spacing w:line="240" w:lineRule="atLeast"/>
              <w:jc w:val="left"/>
              <w:rPr>
                <w:rFonts w:ascii="仿宋" w:hAnsi="仿宋" w:cs="仿宋"/>
                <w:bCs/>
                <w:kern w:val="0"/>
              </w:rPr>
            </w:pPr>
            <w:r>
              <w:rPr>
                <w:rFonts w:ascii="仿宋" w:hAnsi="仿宋" w:cs="仿宋" w:hint="eastAsia"/>
                <w:bCs/>
                <w:kern w:val="0"/>
              </w:rPr>
              <w:t>网上证券委托</w:t>
            </w:r>
          </w:p>
          <w:p w14:paraId="6FA0DA3E" w14:textId="77777777" w:rsidR="00FE5248" w:rsidRDefault="00FE5248" w:rsidP="00FE5248">
            <w:pPr>
              <w:widowControl/>
              <w:numPr>
                <w:ilvl w:val="0"/>
                <w:numId w:val="14"/>
              </w:numPr>
              <w:spacing w:line="240" w:lineRule="atLeast"/>
              <w:jc w:val="left"/>
              <w:rPr>
                <w:rFonts w:ascii="仿宋" w:hAnsi="仿宋" w:cs="仿宋"/>
                <w:bCs/>
                <w:kern w:val="0"/>
              </w:rPr>
            </w:pPr>
            <w:r>
              <w:rPr>
                <w:rFonts w:ascii="仿宋" w:hAnsi="仿宋" w:cs="仿宋" w:hint="eastAsia"/>
                <w:bCs/>
                <w:kern w:val="0"/>
              </w:rPr>
              <w:t>证券模拟交易流程</w:t>
            </w:r>
          </w:p>
          <w:p w14:paraId="53C26AAB" w14:textId="097D583F" w:rsidR="00FE5248" w:rsidRDefault="00487480"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（7）</w:t>
            </w:r>
            <w:r w:rsidR="00FE5248">
              <w:rPr>
                <w:rFonts w:ascii="仿宋" w:hAnsi="仿宋" w:cs="仿宋" w:hint="eastAsia"/>
                <w:bCs/>
                <w:kern w:val="0"/>
              </w:rPr>
              <w:t>证券网上信息采集</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6482F344" w14:textId="12702A79"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投资与理财实训室</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0EBB6D0B" w14:textId="43CBDC1A" w:rsidR="00FE5248" w:rsidRDefault="00FE5248" w:rsidP="00FE5248">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证券从业资格证</w:t>
            </w:r>
          </w:p>
        </w:tc>
      </w:tr>
      <w:tr w:rsidR="00487480" w14:paraId="1B1F3E9A" w14:textId="77777777">
        <w:trPr>
          <w:trHeight w:val="920"/>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0BF22CFD" w14:textId="0AF8B035"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4</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tcPr>
          <w:p w14:paraId="64B49A0F" w14:textId="5407A044"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理财规划综合技能实训</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7F871B78" w14:textId="439C32C9"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bCs/>
                <w:kern w:val="0"/>
              </w:rPr>
              <w:t>4</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D35CB9E" w14:textId="5A5519F1"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1</w:t>
            </w:r>
          </w:p>
        </w:tc>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0DD112FD" w14:textId="77777777" w:rsidR="00487480" w:rsidRDefault="00487480" w:rsidP="00487480">
            <w:pPr>
              <w:pStyle w:val="11"/>
              <w:widowControl/>
              <w:numPr>
                <w:ilvl w:val="0"/>
                <w:numId w:val="13"/>
              </w:numPr>
              <w:spacing w:line="240" w:lineRule="atLeast"/>
              <w:ind w:firstLineChars="0"/>
              <w:jc w:val="left"/>
              <w:rPr>
                <w:rFonts w:ascii="仿宋" w:hAnsi="仿宋" w:cs="仿宋"/>
                <w:bCs/>
                <w:kern w:val="0"/>
              </w:rPr>
            </w:pPr>
            <w:r>
              <w:rPr>
                <w:rFonts w:ascii="仿宋" w:hAnsi="仿宋" w:cs="仿宋" w:hint="eastAsia"/>
                <w:bCs/>
                <w:kern w:val="0"/>
              </w:rPr>
              <w:t>分析客户财务和非财务状况</w:t>
            </w:r>
          </w:p>
          <w:p w14:paraId="28D21E9F" w14:textId="77777777" w:rsidR="00487480" w:rsidRDefault="00487480" w:rsidP="00487480">
            <w:pPr>
              <w:pStyle w:val="11"/>
              <w:widowControl/>
              <w:numPr>
                <w:ilvl w:val="0"/>
                <w:numId w:val="13"/>
              </w:numPr>
              <w:spacing w:line="240" w:lineRule="atLeast"/>
              <w:ind w:firstLineChars="0"/>
              <w:jc w:val="left"/>
              <w:rPr>
                <w:rFonts w:ascii="仿宋" w:hAnsi="仿宋" w:cs="仿宋"/>
                <w:bCs/>
                <w:kern w:val="0"/>
              </w:rPr>
            </w:pPr>
            <w:r>
              <w:rPr>
                <w:rFonts w:ascii="仿宋" w:hAnsi="仿宋" w:cs="仿宋" w:hint="eastAsia"/>
                <w:bCs/>
                <w:kern w:val="0"/>
              </w:rPr>
              <w:t>配置银行理财产品</w:t>
            </w:r>
          </w:p>
          <w:p w14:paraId="1FED81C5" w14:textId="77777777" w:rsidR="00487480" w:rsidRDefault="00487480" w:rsidP="00487480">
            <w:pPr>
              <w:pStyle w:val="11"/>
              <w:widowControl/>
              <w:numPr>
                <w:ilvl w:val="0"/>
                <w:numId w:val="13"/>
              </w:numPr>
              <w:spacing w:line="240" w:lineRule="atLeast"/>
              <w:ind w:firstLineChars="0"/>
              <w:jc w:val="left"/>
              <w:rPr>
                <w:rFonts w:ascii="仿宋" w:hAnsi="仿宋" w:cs="仿宋"/>
                <w:bCs/>
                <w:kern w:val="0"/>
              </w:rPr>
            </w:pPr>
            <w:r>
              <w:rPr>
                <w:rFonts w:ascii="仿宋" w:hAnsi="仿宋" w:cs="仿宋" w:hint="eastAsia"/>
                <w:bCs/>
                <w:kern w:val="0"/>
              </w:rPr>
              <w:t>配置保险理财产</w:t>
            </w:r>
            <w:r>
              <w:rPr>
                <w:rFonts w:ascii="仿宋" w:hAnsi="仿宋" w:cs="仿宋" w:hint="eastAsia"/>
                <w:bCs/>
                <w:kern w:val="0"/>
              </w:rPr>
              <w:lastRenderedPageBreak/>
              <w:t>品 </w:t>
            </w:r>
          </w:p>
          <w:p w14:paraId="75982B65" w14:textId="77777777" w:rsidR="00487480" w:rsidRDefault="00487480" w:rsidP="00487480">
            <w:pPr>
              <w:pStyle w:val="11"/>
              <w:widowControl/>
              <w:numPr>
                <w:ilvl w:val="0"/>
                <w:numId w:val="13"/>
              </w:numPr>
              <w:spacing w:line="240" w:lineRule="atLeast"/>
              <w:ind w:firstLineChars="0"/>
              <w:jc w:val="left"/>
              <w:rPr>
                <w:rFonts w:ascii="仿宋" w:hAnsi="仿宋" w:cs="仿宋"/>
                <w:bCs/>
                <w:kern w:val="0"/>
              </w:rPr>
            </w:pPr>
            <w:r>
              <w:rPr>
                <w:rFonts w:ascii="仿宋" w:hAnsi="仿宋" w:cs="仿宋" w:hint="eastAsia"/>
                <w:bCs/>
                <w:kern w:val="0"/>
              </w:rPr>
              <w:t>配置证券理财产品</w:t>
            </w:r>
          </w:p>
          <w:p w14:paraId="69C5B0CF" w14:textId="77777777" w:rsidR="00487480" w:rsidRDefault="00487480" w:rsidP="00487480">
            <w:pPr>
              <w:pStyle w:val="11"/>
              <w:widowControl/>
              <w:numPr>
                <w:ilvl w:val="0"/>
                <w:numId w:val="13"/>
              </w:numPr>
              <w:spacing w:line="240" w:lineRule="atLeast"/>
              <w:ind w:firstLineChars="0"/>
              <w:jc w:val="left"/>
              <w:rPr>
                <w:rFonts w:ascii="仿宋" w:hAnsi="仿宋" w:cs="仿宋"/>
                <w:bCs/>
                <w:kern w:val="0"/>
              </w:rPr>
            </w:pPr>
            <w:r>
              <w:rPr>
                <w:rFonts w:ascii="仿宋" w:hAnsi="仿宋" w:cs="仿宋" w:hint="eastAsia"/>
                <w:bCs/>
                <w:kern w:val="0"/>
              </w:rPr>
              <w:t>配置实务理财产品</w:t>
            </w:r>
          </w:p>
          <w:p w14:paraId="601CDD6C" w14:textId="77777777" w:rsidR="00487480" w:rsidRDefault="00487480" w:rsidP="00487480">
            <w:pPr>
              <w:pStyle w:val="11"/>
              <w:widowControl/>
              <w:numPr>
                <w:ilvl w:val="0"/>
                <w:numId w:val="13"/>
              </w:numPr>
              <w:spacing w:line="240" w:lineRule="atLeast"/>
              <w:ind w:firstLineChars="0"/>
              <w:jc w:val="left"/>
              <w:rPr>
                <w:rFonts w:ascii="仿宋" w:hAnsi="仿宋" w:cs="仿宋"/>
                <w:bCs/>
                <w:kern w:val="0"/>
              </w:rPr>
            </w:pPr>
            <w:r>
              <w:rPr>
                <w:rFonts w:ascii="仿宋" w:hAnsi="仿宋" w:cs="仿宋" w:hint="eastAsia"/>
                <w:bCs/>
                <w:kern w:val="0"/>
              </w:rPr>
              <w:t>专项理财规划设计</w:t>
            </w:r>
          </w:p>
          <w:p w14:paraId="4E676B79" w14:textId="77777777" w:rsidR="00487480" w:rsidRDefault="00487480" w:rsidP="00487480">
            <w:pPr>
              <w:pStyle w:val="11"/>
              <w:widowControl/>
              <w:numPr>
                <w:ilvl w:val="0"/>
                <w:numId w:val="13"/>
              </w:numPr>
              <w:spacing w:line="240" w:lineRule="atLeast"/>
              <w:ind w:firstLineChars="0"/>
              <w:jc w:val="left"/>
              <w:rPr>
                <w:rFonts w:ascii="仿宋" w:hAnsi="仿宋" w:cs="仿宋"/>
                <w:bCs/>
                <w:kern w:val="0"/>
              </w:rPr>
            </w:pPr>
            <w:r>
              <w:rPr>
                <w:rFonts w:ascii="仿宋" w:hAnsi="仿宋" w:cs="仿宋" w:hint="eastAsia"/>
                <w:bCs/>
                <w:kern w:val="0"/>
              </w:rPr>
              <w:t>综合理财规划方案设计</w:t>
            </w:r>
          </w:p>
          <w:p w14:paraId="13D16483" w14:textId="7092E8BB" w:rsidR="00487480" w:rsidRDefault="00487480" w:rsidP="00487480">
            <w:pPr>
              <w:widowControl/>
              <w:spacing w:line="240" w:lineRule="atLeast"/>
              <w:ind w:left="720"/>
              <w:jc w:val="left"/>
              <w:rPr>
                <w:rFonts w:ascii="仿宋" w:hAnsi="仿宋" w:cs="仿宋"/>
                <w:bCs/>
                <w:kern w:val="0"/>
              </w:rPr>
            </w:pPr>
            <w:r w:rsidRPr="00FE5248">
              <w:rPr>
                <w:rFonts w:ascii="仿宋" w:hAnsi="仿宋" w:cs="仿宋" w:hint="eastAsia"/>
                <w:bCs/>
                <w:kern w:val="0"/>
              </w:rPr>
              <w:t>汇报总结</w:t>
            </w:r>
            <w:r w:rsidRPr="00FE5248">
              <w:rPr>
                <w:rFonts w:ascii="Calibri" w:hAnsi="Calibri" w:cs="Calibri"/>
                <w:bCs/>
                <w:kern w:val="0"/>
              </w:rPr>
              <w:t> </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6309AFA8" w14:textId="4EF73DBA"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lastRenderedPageBreak/>
              <w:t>投资与理财实训室</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05A4B779" w14:textId="7E07E2B5"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银行从业资格证 </w:t>
            </w:r>
          </w:p>
        </w:tc>
      </w:tr>
      <w:tr w:rsidR="00487480" w14:paraId="0519EB99" w14:textId="77777777">
        <w:trPr>
          <w:trHeight w:val="1178"/>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40CFCCEA" w14:textId="7B2B5863"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w:t>
            </w:r>
            <w:r>
              <w:rPr>
                <w:rFonts w:ascii="仿宋" w:hAnsi="仿宋" w:cs="仿宋"/>
                <w:bCs/>
                <w:kern w:val="0"/>
              </w:rPr>
              <w:t>5</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tcPr>
          <w:p w14:paraId="7EF5112F" w14:textId="77777777" w:rsidR="00487480" w:rsidRDefault="00487480" w:rsidP="00487480">
            <w:pPr>
              <w:widowControl/>
              <w:spacing w:line="240" w:lineRule="exact"/>
              <w:jc w:val="center"/>
              <w:rPr>
                <w:rFonts w:ascii="仿宋" w:hAnsi="仿宋" w:cs="仿宋"/>
                <w:bCs/>
                <w:kern w:val="0"/>
              </w:rPr>
            </w:pPr>
            <w:r>
              <w:rPr>
                <w:rFonts w:ascii="仿宋" w:hAnsi="仿宋" w:cs="仿宋" w:hint="eastAsia"/>
                <w:bCs/>
                <w:kern w:val="0"/>
              </w:rPr>
              <w:t>顶岗实习</w:t>
            </w:r>
          </w:p>
          <w:p w14:paraId="1AA132A9" w14:textId="77777777" w:rsidR="00487480" w:rsidRDefault="00487480" w:rsidP="00487480">
            <w:pPr>
              <w:widowControl/>
              <w:spacing w:line="240" w:lineRule="exact"/>
              <w:jc w:val="center"/>
              <w:rPr>
                <w:rFonts w:ascii="仿宋" w:hAnsi="仿宋" w:cs="仿宋"/>
                <w:bCs/>
                <w:kern w:val="0"/>
              </w:rPr>
            </w:pPr>
            <w:r>
              <w:rPr>
                <w:rFonts w:ascii="仿宋" w:hAnsi="仿宋" w:cs="仿宋" w:hint="eastAsia"/>
                <w:bCs/>
                <w:kern w:val="0"/>
              </w:rPr>
              <w:t>（含毕业设计）</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3521372A" w14:textId="55DB2ED5"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5、6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64E21D2" w14:textId="2D7B4FCF"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28</w:t>
            </w:r>
          </w:p>
        </w:tc>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299EC4F3" w14:textId="77777777" w:rsidR="00487480" w:rsidRDefault="00487480" w:rsidP="00487480">
            <w:pPr>
              <w:widowControl/>
              <w:spacing w:line="240" w:lineRule="atLeast"/>
              <w:jc w:val="left"/>
              <w:rPr>
                <w:rFonts w:ascii="仿宋" w:hAnsi="仿宋" w:cs="仿宋"/>
                <w:bCs/>
                <w:kern w:val="0"/>
              </w:rPr>
            </w:pPr>
            <w:r>
              <w:rPr>
                <w:rFonts w:ascii="仿宋" w:hAnsi="仿宋" w:cs="仿宋" w:hint="eastAsia"/>
                <w:bCs/>
                <w:kern w:val="0"/>
              </w:rPr>
              <w:t>顶岗实习单位工作和学习要求</w:t>
            </w:r>
          </w:p>
          <w:p w14:paraId="0E744DC8" w14:textId="4AF667EE"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毕业设计报告要求</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1ED8B8FE" w14:textId="50FFAA0B"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校外</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7B3D98C0" w14:textId="77777777" w:rsidR="00487480" w:rsidRDefault="00487480" w:rsidP="00487480">
            <w:pPr>
              <w:widowControl/>
              <w:spacing w:before="100" w:beforeAutospacing="1" w:after="100" w:afterAutospacing="1" w:line="240" w:lineRule="exact"/>
              <w:jc w:val="center"/>
              <w:outlineLvl w:val="4"/>
              <w:rPr>
                <w:rFonts w:ascii="仿宋" w:hAnsi="仿宋" w:cs="仿宋"/>
                <w:bCs/>
                <w:kern w:val="0"/>
              </w:rPr>
            </w:pPr>
            <w:r>
              <w:rPr>
                <w:rFonts w:ascii="仿宋" w:hAnsi="仿宋" w:cs="仿宋" w:hint="eastAsia"/>
                <w:bCs/>
                <w:kern w:val="0"/>
              </w:rPr>
              <w:t> </w:t>
            </w:r>
          </w:p>
        </w:tc>
      </w:tr>
    </w:tbl>
    <w:p w14:paraId="4E700B26" w14:textId="77777777" w:rsidR="009E10F3" w:rsidRDefault="009E10F3"/>
    <w:sectPr w:rsidR="009E10F3">
      <w:footerReference w:type="default" r:id="rId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55109" w14:textId="77777777" w:rsidR="002957E3" w:rsidRDefault="002957E3">
      <w:pPr>
        <w:spacing w:line="240" w:lineRule="auto"/>
      </w:pPr>
      <w:r>
        <w:separator/>
      </w:r>
    </w:p>
  </w:endnote>
  <w:endnote w:type="continuationSeparator" w:id="0">
    <w:p w14:paraId="57B57B3C" w14:textId="77777777" w:rsidR="002957E3" w:rsidRDefault="00295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Simang">
    <w:altName w:val="宋体"/>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72F21" w14:textId="77777777" w:rsidR="00933154" w:rsidRDefault="00933154">
    <w:pPr>
      <w:pStyle w:val="a3"/>
    </w:pPr>
    <w:r>
      <w:rPr>
        <w:noProof/>
      </w:rPr>
      <mc:AlternateContent>
        <mc:Choice Requires="wps">
          <w:drawing>
            <wp:anchor distT="0" distB="0" distL="114300" distR="114300" simplePos="0" relativeHeight="251658240" behindDoc="0" locked="0" layoutInCell="1" allowOverlap="1" wp14:anchorId="416525E4" wp14:editId="606B8387">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A1BADF" w14:textId="77777777" w:rsidR="00933154" w:rsidRDefault="00933154">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18</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16525E4"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17A1BADF" w14:textId="77777777" w:rsidR="00933154" w:rsidRDefault="00933154">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18</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68FC7" w14:textId="77777777" w:rsidR="002957E3" w:rsidRDefault="002957E3">
      <w:pPr>
        <w:spacing w:line="240" w:lineRule="auto"/>
      </w:pPr>
      <w:r>
        <w:separator/>
      </w:r>
    </w:p>
  </w:footnote>
  <w:footnote w:type="continuationSeparator" w:id="0">
    <w:p w14:paraId="4FC98C1F" w14:textId="77777777" w:rsidR="002957E3" w:rsidRDefault="002957E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C5127"/>
    <w:multiLevelType w:val="multilevel"/>
    <w:tmpl w:val="015C5127"/>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7E0453E"/>
    <w:multiLevelType w:val="multilevel"/>
    <w:tmpl w:val="26502746"/>
    <w:lvl w:ilvl="0">
      <w:start w:val="1"/>
      <w:numFmt w:val="decimal"/>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C1708DE"/>
    <w:multiLevelType w:val="multilevel"/>
    <w:tmpl w:val="0C1708DE"/>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F19758F"/>
    <w:multiLevelType w:val="multilevel"/>
    <w:tmpl w:val="0F19758F"/>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F710DD6"/>
    <w:multiLevelType w:val="multilevel"/>
    <w:tmpl w:val="0F710DD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1866743"/>
    <w:multiLevelType w:val="multilevel"/>
    <w:tmpl w:val="11866743"/>
    <w:lvl w:ilvl="0">
      <w:start w:val="1"/>
      <w:numFmt w:val="decimal"/>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FEF4B2B"/>
    <w:multiLevelType w:val="hybridMultilevel"/>
    <w:tmpl w:val="EEE6911C"/>
    <w:lvl w:ilvl="0" w:tplc="A5F8A6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4445847"/>
    <w:multiLevelType w:val="hybridMultilevel"/>
    <w:tmpl w:val="ACFCEFA0"/>
    <w:lvl w:ilvl="0" w:tplc="B87CFFB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66507FE"/>
    <w:multiLevelType w:val="multilevel"/>
    <w:tmpl w:val="366507FE"/>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4C7D0CFA"/>
    <w:multiLevelType w:val="hybridMultilevel"/>
    <w:tmpl w:val="F2DC9F98"/>
    <w:lvl w:ilvl="0" w:tplc="6ED6609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4604134"/>
    <w:multiLevelType w:val="multilevel"/>
    <w:tmpl w:val="54604134"/>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595DB1F9"/>
    <w:multiLevelType w:val="singleLevel"/>
    <w:tmpl w:val="595DB1F9"/>
    <w:lvl w:ilvl="0">
      <w:start w:val="1"/>
      <w:numFmt w:val="chineseCounting"/>
      <w:suff w:val="nothing"/>
      <w:lvlText w:val="（%1）"/>
      <w:lvlJc w:val="left"/>
    </w:lvl>
  </w:abstractNum>
  <w:abstractNum w:abstractNumId="12" w15:restartNumberingAfterBreak="0">
    <w:nsid w:val="596D8724"/>
    <w:multiLevelType w:val="multilevel"/>
    <w:tmpl w:val="596D8724"/>
    <w:lvl w:ilvl="0">
      <w:start w:val="1"/>
      <w:numFmt w:val="decimal"/>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15:restartNumberingAfterBreak="0">
    <w:nsid w:val="5AEFFD5E"/>
    <w:multiLevelType w:val="singleLevel"/>
    <w:tmpl w:val="5AEFFD5E"/>
    <w:lvl w:ilvl="0">
      <w:start w:val="2"/>
      <w:numFmt w:val="chineseCounting"/>
      <w:suff w:val="nothing"/>
      <w:lvlText w:val="%1、"/>
      <w:lvlJc w:val="left"/>
    </w:lvl>
  </w:abstractNum>
  <w:abstractNum w:abstractNumId="14" w15:restartNumberingAfterBreak="0">
    <w:nsid w:val="5AEFFE88"/>
    <w:multiLevelType w:val="singleLevel"/>
    <w:tmpl w:val="5AEFFE88"/>
    <w:lvl w:ilvl="0">
      <w:start w:val="5"/>
      <w:numFmt w:val="chineseCounting"/>
      <w:suff w:val="nothing"/>
      <w:lvlText w:val="%1、"/>
      <w:lvlJc w:val="left"/>
    </w:lvl>
  </w:abstractNum>
  <w:abstractNum w:abstractNumId="15" w15:restartNumberingAfterBreak="0">
    <w:nsid w:val="5AF00115"/>
    <w:multiLevelType w:val="singleLevel"/>
    <w:tmpl w:val="5AF00115"/>
    <w:lvl w:ilvl="0">
      <w:start w:val="8"/>
      <w:numFmt w:val="chineseCounting"/>
      <w:suff w:val="nothing"/>
      <w:lvlText w:val="%1、"/>
      <w:lvlJc w:val="left"/>
    </w:lvl>
  </w:abstractNum>
  <w:abstractNum w:abstractNumId="16" w15:restartNumberingAfterBreak="0">
    <w:nsid w:val="702C0B05"/>
    <w:multiLevelType w:val="multilevel"/>
    <w:tmpl w:val="702C0B0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7B511887"/>
    <w:multiLevelType w:val="hybridMultilevel"/>
    <w:tmpl w:val="481A89D6"/>
    <w:lvl w:ilvl="0" w:tplc="699E488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14"/>
  </w:num>
  <w:num w:numId="3">
    <w:abstractNumId w:val="15"/>
  </w:num>
  <w:num w:numId="4">
    <w:abstractNumId w:val="6"/>
  </w:num>
  <w:num w:numId="5">
    <w:abstractNumId w:val="8"/>
  </w:num>
  <w:num w:numId="6">
    <w:abstractNumId w:val="1"/>
  </w:num>
  <w:num w:numId="7">
    <w:abstractNumId w:val="10"/>
  </w:num>
  <w:num w:numId="8">
    <w:abstractNumId w:val="5"/>
  </w:num>
  <w:num w:numId="9">
    <w:abstractNumId w:val="4"/>
  </w:num>
  <w:num w:numId="10">
    <w:abstractNumId w:val="2"/>
  </w:num>
  <w:num w:numId="11">
    <w:abstractNumId w:val="11"/>
  </w:num>
  <w:num w:numId="12">
    <w:abstractNumId w:val="0"/>
  </w:num>
  <w:num w:numId="13">
    <w:abstractNumId w:val="16"/>
  </w:num>
  <w:num w:numId="14">
    <w:abstractNumId w:val="3"/>
  </w:num>
  <w:num w:numId="15">
    <w:abstractNumId w:val="7"/>
  </w:num>
  <w:num w:numId="16">
    <w:abstractNumId w:val="9"/>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4214"/>
    <w:rsid w:val="000154F6"/>
    <w:rsid w:val="00054AA6"/>
    <w:rsid w:val="000942CE"/>
    <w:rsid w:val="000B0303"/>
    <w:rsid w:val="000B75D5"/>
    <w:rsid w:val="000D3B7C"/>
    <w:rsid w:val="000E3D45"/>
    <w:rsid w:val="000F46CE"/>
    <w:rsid w:val="00123133"/>
    <w:rsid w:val="0014394B"/>
    <w:rsid w:val="00161E2F"/>
    <w:rsid w:val="00170CF9"/>
    <w:rsid w:val="0018339B"/>
    <w:rsid w:val="00186E6B"/>
    <w:rsid w:val="00192F2F"/>
    <w:rsid w:val="001954DD"/>
    <w:rsid w:val="001979E9"/>
    <w:rsid w:val="001A3FAD"/>
    <w:rsid w:val="001E5231"/>
    <w:rsid w:val="002034D3"/>
    <w:rsid w:val="00217207"/>
    <w:rsid w:val="00234235"/>
    <w:rsid w:val="0023727F"/>
    <w:rsid w:val="0024138D"/>
    <w:rsid w:val="00262E69"/>
    <w:rsid w:val="00263281"/>
    <w:rsid w:val="002957E3"/>
    <w:rsid w:val="002A1C9C"/>
    <w:rsid w:val="002A7395"/>
    <w:rsid w:val="00313AF3"/>
    <w:rsid w:val="00315332"/>
    <w:rsid w:val="00331475"/>
    <w:rsid w:val="00342179"/>
    <w:rsid w:val="003425F6"/>
    <w:rsid w:val="0034329B"/>
    <w:rsid w:val="00344214"/>
    <w:rsid w:val="003659FB"/>
    <w:rsid w:val="0037241C"/>
    <w:rsid w:val="003744F3"/>
    <w:rsid w:val="003914DF"/>
    <w:rsid w:val="003A7BF5"/>
    <w:rsid w:val="003F14F7"/>
    <w:rsid w:val="004056C1"/>
    <w:rsid w:val="00421356"/>
    <w:rsid w:val="00422873"/>
    <w:rsid w:val="004378F6"/>
    <w:rsid w:val="00487480"/>
    <w:rsid w:val="00491AC0"/>
    <w:rsid w:val="004934B6"/>
    <w:rsid w:val="004A2DD4"/>
    <w:rsid w:val="004D3EDE"/>
    <w:rsid w:val="004F4EEF"/>
    <w:rsid w:val="00503D7A"/>
    <w:rsid w:val="00511FD5"/>
    <w:rsid w:val="00523CEC"/>
    <w:rsid w:val="005820C5"/>
    <w:rsid w:val="0058381D"/>
    <w:rsid w:val="00587701"/>
    <w:rsid w:val="005A6723"/>
    <w:rsid w:val="005C6159"/>
    <w:rsid w:val="005D19AA"/>
    <w:rsid w:val="005D757A"/>
    <w:rsid w:val="005E33EF"/>
    <w:rsid w:val="00635CDC"/>
    <w:rsid w:val="00670A01"/>
    <w:rsid w:val="006B3A8B"/>
    <w:rsid w:val="006D0D4B"/>
    <w:rsid w:val="006E705E"/>
    <w:rsid w:val="006E79E0"/>
    <w:rsid w:val="0072345F"/>
    <w:rsid w:val="00726B8B"/>
    <w:rsid w:val="00763F5A"/>
    <w:rsid w:val="007738EB"/>
    <w:rsid w:val="00795699"/>
    <w:rsid w:val="007D6D4F"/>
    <w:rsid w:val="008016B6"/>
    <w:rsid w:val="008078D9"/>
    <w:rsid w:val="0086231A"/>
    <w:rsid w:val="00867547"/>
    <w:rsid w:val="00884A30"/>
    <w:rsid w:val="008B1171"/>
    <w:rsid w:val="008B6DD5"/>
    <w:rsid w:val="008C25EB"/>
    <w:rsid w:val="008E0E25"/>
    <w:rsid w:val="00913A1C"/>
    <w:rsid w:val="009249F3"/>
    <w:rsid w:val="00933154"/>
    <w:rsid w:val="00943057"/>
    <w:rsid w:val="00943783"/>
    <w:rsid w:val="00943A3E"/>
    <w:rsid w:val="00947857"/>
    <w:rsid w:val="0095005A"/>
    <w:rsid w:val="0095013B"/>
    <w:rsid w:val="00951A1B"/>
    <w:rsid w:val="00952E74"/>
    <w:rsid w:val="009555B0"/>
    <w:rsid w:val="009960D4"/>
    <w:rsid w:val="009A171E"/>
    <w:rsid w:val="009B5CBA"/>
    <w:rsid w:val="009C0130"/>
    <w:rsid w:val="009C563E"/>
    <w:rsid w:val="009D4670"/>
    <w:rsid w:val="009E10F3"/>
    <w:rsid w:val="00A25B1A"/>
    <w:rsid w:val="00A73DF4"/>
    <w:rsid w:val="00A83FD1"/>
    <w:rsid w:val="00A84730"/>
    <w:rsid w:val="00AC3794"/>
    <w:rsid w:val="00AC57CD"/>
    <w:rsid w:val="00AC739D"/>
    <w:rsid w:val="00AD5E9C"/>
    <w:rsid w:val="00B01BC4"/>
    <w:rsid w:val="00B0411C"/>
    <w:rsid w:val="00B0799E"/>
    <w:rsid w:val="00B97643"/>
    <w:rsid w:val="00BA49DC"/>
    <w:rsid w:val="00BC340C"/>
    <w:rsid w:val="00C327BF"/>
    <w:rsid w:val="00C4458A"/>
    <w:rsid w:val="00C4588A"/>
    <w:rsid w:val="00C47DA7"/>
    <w:rsid w:val="00C67B73"/>
    <w:rsid w:val="00C758BF"/>
    <w:rsid w:val="00C758EB"/>
    <w:rsid w:val="00C865E0"/>
    <w:rsid w:val="00C90292"/>
    <w:rsid w:val="00CB2B0F"/>
    <w:rsid w:val="00D20049"/>
    <w:rsid w:val="00D31162"/>
    <w:rsid w:val="00D37602"/>
    <w:rsid w:val="00D558CD"/>
    <w:rsid w:val="00DA0A08"/>
    <w:rsid w:val="00DA244D"/>
    <w:rsid w:val="00DD27A1"/>
    <w:rsid w:val="00E13DBD"/>
    <w:rsid w:val="00E23753"/>
    <w:rsid w:val="00E51E14"/>
    <w:rsid w:val="00E81D02"/>
    <w:rsid w:val="00EB04BD"/>
    <w:rsid w:val="00ED5076"/>
    <w:rsid w:val="00EF661D"/>
    <w:rsid w:val="00F15753"/>
    <w:rsid w:val="00F15B8B"/>
    <w:rsid w:val="00F21DAE"/>
    <w:rsid w:val="00F45740"/>
    <w:rsid w:val="00F50B82"/>
    <w:rsid w:val="00F63320"/>
    <w:rsid w:val="00F90BAD"/>
    <w:rsid w:val="00FD4786"/>
    <w:rsid w:val="00FD6DF7"/>
    <w:rsid w:val="00FE422F"/>
    <w:rsid w:val="00FE5248"/>
    <w:rsid w:val="00FE6B91"/>
    <w:rsid w:val="00FF4C53"/>
    <w:rsid w:val="023A3FB1"/>
    <w:rsid w:val="02B30963"/>
    <w:rsid w:val="03900591"/>
    <w:rsid w:val="0A514C81"/>
    <w:rsid w:val="0B7A1421"/>
    <w:rsid w:val="0DDC1A15"/>
    <w:rsid w:val="0EAB509A"/>
    <w:rsid w:val="0F6B319F"/>
    <w:rsid w:val="10B731B1"/>
    <w:rsid w:val="128F4AAE"/>
    <w:rsid w:val="12CC68E1"/>
    <w:rsid w:val="12DC6933"/>
    <w:rsid w:val="14F94854"/>
    <w:rsid w:val="159C3858"/>
    <w:rsid w:val="15CC1CDF"/>
    <w:rsid w:val="16841CCE"/>
    <w:rsid w:val="1730090A"/>
    <w:rsid w:val="1ADC5A46"/>
    <w:rsid w:val="1AE62A67"/>
    <w:rsid w:val="22B6520F"/>
    <w:rsid w:val="240A285E"/>
    <w:rsid w:val="24DF2AA5"/>
    <w:rsid w:val="25937586"/>
    <w:rsid w:val="25B67237"/>
    <w:rsid w:val="26CB11B5"/>
    <w:rsid w:val="27D13440"/>
    <w:rsid w:val="28B302AF"/>
    <w:rsid w:val="294938E1"/>
    <w:rsid w:val="294B4D12"/>
    <w:rsid w:val="295F549A"/>
    <w:rsid w:val="298B3C70"/>
    <w:rsid w:val="2A014E91"/>
    <w:rsid w:val="2A4C3B0A"/>
    <w:rsid w:val="2A7D4B76"/>
    <w:rsid w:val="2A831603"/>
    <w:rsid w:val="2A8609DD"/>
    <w:rsid w:val="2A8B53D7"/>
    <w:rsid w:val="2B317D14"/>
    <w:rsid w:val="2C2A7FC4"/>
    <w:rsid w:val="2DA9177C"/>
    <w:rsid w:val="2E052CF9"/>
    <w:rsid w:val="320B37B2"/>
    <w:rsid w:val="34013646"/>
    <w:rsid w:val="34037DA7"/>
    <w:rsid w:val="341A5329"/>
    <w:rsid w:val="39555CA2"/>
    <w:rsid w:val="39BB0F11"/>
    <w:rsid w:val="39F0764B"/>
    <w:rsid w:val="3A2763CA"/>
    <w:rsid w:val="3A457A5C"/>
    <w:rsid w:val="3C2E2809"/>
    <w:rsid w:val="3CC443FC"/>
    <w:rsid w:val="3E3216E3"/>
    <w:rsid w:val="3E606E94"/>
    <w:rsid w:val="3ED06D91"/>
    <w:rsid w:val="3ED97CB9"/>
    <w:rsid w:val="3FC25858"/>
    <w:rsid w:val="40BB1DCE"/>
    <w:rsid w:val="41C9331A"/>
    <w:rsid w:val="41DE1991"/>
    <w:rsid w:val="42687B79"/>
    <w:rsid w:val="42C42EC3"/>
    <w:rsid w:val="42E4144B"/>
    <w:rsid w:val="453E108F"/>
    <w:rsid w:val="46E16436"/>
    <w:rsid w:val="4764189D"/>
    <w:rsid w:val="497C2CAF"/>
    <w:rsid w:val="499B6D55"/>
    <w:rsid w:val="4A3322D3"/>
    <w:rsid w:val="4B472105"/>
    <w:rsid w:val="4D031314"/>
    <w:rsid w:val="4EE270E4"/>
    <w:rsid w:val="4FAC5BD6"/>
    <w:rsid w:val="52DF7A93"/>
    <w:rsid w:val="538E7F92"/>
    <w:rsid w:val="55341587"/>
    <w:rsid w:val="55452361"/>
    <w:rsid w:val="555A2E88"/>
    <w:rsid w:val="55DB4F22"/>
    <w:rsid w:val="584F41C1"/>
    <w:rsid w:val="58736970"/>
    <w:rsid w:val="589B7B75"/>
    <w:rsid w:val="5ACF4227"/>
    <w:rsid w:val="5F116B9E"/>
    <w:rsid w:val="5F3D3501"/>
    <w:rsid w:val="60024CD2"/>
    <w:rsid w:val="620F5622"/>
    <w:rsid w:val="6443563D"/>
    <w:rsid w:val="658B3E9F"/>
    <w:rsid w:val="695A72B2"/>
    <w:rsid w:val="69AB420D"/>
    <w:rsid w:val="6CA972E1"/>
    <w:rsid w:val="6E845641"/>
    <w:rsid w:val="6FA807F6"/>
    <w:rsid w:val="72EE1A33"/>
    <w:rsid w:val="73CA12FD"/>
    <w:rsid w:val="7480551D"/>
    <w:rsid w:val="765D354E"/>
    <w:rsid w:val="76742608"/>
    <w:rsid w:val="777D3300"/>
    <w:rsid w:val="7A1C452B"/>
    <w:rsid w:val="7D955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1D201"/>
  <w15:docId w15:val="{9DFA9C7B-81D6-4629-A9E3-695EF63CA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jc w:val="both"/>
    </w:pPr>
    <w:rPr>
      <w:rFonts w:eastAsia="仿宋"/>
      <w:kern w:val="2"/>
      <w:sz w:val="24"/>
      <w:szCs w:val="24"/>
    </w:rPr>
  </w:style>
  <w:style w:type="paragraph" w:styleId="1">
    <w:name w:val="heading 1"/>
    <w:basedOn w:val="a"/>
    <w:next w:val="a"/>
    <w:link w:val="10"/>
    <w:qFormat/>
    <w:pPr>
      <w:keepNext/>
      <w:keepLines/>
      <w:spacing w:before="340" w:after="330" w:line="576" w:lineRule="auto"/>
      <w:jc w:val="left"/>
      <w:outlineLvl w:val="0"/>
    </w:pPr>
    <w:rPr>
      <w:rFonts w:eastAsia="宋体"/>
      <w:b/>
      <w:kern w:val="44"/>
      <w:sz w:val="28"/>
    </w:rPr>
  </w:style>
  <w:style w:type="paragraph" w:styleId="2">
    <w:name w:val="heading 2"/>
    <w:basedOn w:val="a"/>
    <w:next w:val="a"/>
    <w:link w:val="20"/>
    <w:unhideWhenUsed/>
    <w:qFormat/>
    <w:pPr>
      <w:keepNext/>
      <w:keepLines/>
      <w:spacing w:before="260" w:after="260" w:line="413" w:lineRule="auto"/>
      <w:outlineLvl w:val="1"/>
    </w:pPr>
    <w:rPr>
      <w:rFonts w:ascii="Arial" w:eastAsia="黑体" w:hAnsi="Arial"/>
    </w:rPr>
  </w:style>
  <w:style w:type="paragraph" w:styleId="3">
    <w:name w:val="heading 3"/>
    <w:basedOn w:val="a"/>
    <w:next w:val="a"/>
    <w:link w:val="30"/>
    <w:unhideWhenUsed/>
    <w:qFormat/>
    <w:pPr>
      <w:keepNext/>
      <w:keepLines/>
      <w:spacing w:before="260" w:after="260" w:line="413" w:lineRule="auto"/>
      <w:outlineLvl w:val="2"/>
    </w:pPr>
    <w:rPr>
      <w:rFonts w:eastAsia="楷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10">
    <w:name w:val="标题 1 字符"/>
    <w:link w:val="1"/>
    <w:qFormat/>
    <w:rPr>
      <w:rFonts w:eastAsia="宋体"/>
      <w:b/>
      <w:kern w:val="44"/>
      <w:sz w:val="28"/>
    </w:r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uiPriority w:val="99"/>
    <w:qFormat/>
    <w:rPr>
      <w:kern w:val="2"/>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rPr>
  </w:style>
  <w:style w:type="character" w:customStyle="1" w:styleId="20">
    <w:name w:val="标题 2 字符"/>
    <w:link w:val="2"/>
    <w:qFormat/>
    <w:rPr>
      <w:rFonts w:ascii="Arial" w:eastAsia="黑体" w:hAnsi="Arial"/>
      <w:sz w:val="24"/>
    </w:rPr>
  </w:style>
  <w:style w:type="character" w:customStyle="1" w:styleId="font41">
    <w:name w:val="font41"/>
    <w:basedOn w:val="a0"/>
    <w:qFormat/>
    <w:rPr>
      <w:rFonts w:ascii="宋体" w:eastAsia="宋体" w:hAnsi="宋体" w:cs="宋体" w:hint="eastAsia"/>
      <w:color w:val="000000"/>
      <w:sz w:val="16"/>
      <w:szCs w:val="16"/>
      <w:u w:val="none"/>
    </w:rPr>
  </w:style>
  <w:style w:type="character" w:customStyle="1" w:styleId="font31">
    <w:name w:val="font31"/>
    <w:basedOn w:val="a0"/>
    <w:qFormat/>
    <w:rPr>
      <w:rFonts w:ascii="Times New Roman" w:hAnsi="Times New Roman" w:cs="Times New Roman" w:hint="default"/>
      <w:color w:val="000000"/>
      <w:sz w:val="16"/>
      <w:szCs w:val="16"/>
      <w:u w:val="none"/>
    </w:rPr>
  </w:style>
  <w:style w:type="character" w:customStyle="1" w:styleId="30">
    <w:name w:val="标题 3 字符"/>
    <w:link w:val="3"/>
    <w:qFormat/>
    <w:rPr>
      <w:rFonts w:eastAsia="楷体"/>
    </w:rPr>
  </w:style>
  <w:style w:type="paragraph" w:customStyle="1" w:styleId="0">
    <w:name w:val="标题0"/>
    <w:basedOn w:val="2"/>
    <w:qFormat/>
    <w:pPr>
      <w:jc w:val="center"/>
    </w:pPr>
    <w:rPr>
      <w:rFonts w:eastAsia="宋体"/>
      <w:b/>
      <w:sz w:val="36"/>
    </w:rPr>
  </w:style>
  <w:style w:type="paragraph" w:styleId="a7">
    <w:name w:val="List Paragraph"/>
    <w:basedOn w:val="a"/>
    <w:uiPriority w:val="99"/>
    <w:rsid w:val="009C563E"/>
    <w:pPr>
      <w:ind w:firstLineChars="200" w:firstLine="420"/>
    </w:pPr>
  </w:style>
  <w:style w:type="character" w:styleId="a8">
    <w:name w:val="Hyperlink"/>
    <w:basedOn w:val="a0"/>
    <w:uiPriority w:val="99"/>
    <w:semiHidden/>
    <w:unhideWhenUsed/>
    <w:rsid w:val="00867547"/>
    <w:rPr>
      <w:color w:val="0000FF"/>
      <w:u w:val="single"/>
    </w:rPr>
  </w:style>
  <w:style w:type="paragraph" w:customStyle="1" w:styleId="11">
    <w:name w:val="列表段落1"/>
    <w:basedOn w:val="a"/>
    <w:uiPriority w:val="99"/>
    <w:unhideWhenUsed/>
    <w:qFormat/>
    <w:rsid w:val="008078D9"/>
    <w:pPr>
      <w:spacing w:line="240" w:lineRule="auto"/>
      <w:ind w:firstLineChars="200" w:firstLine="420"/>
    </w:pPr>
  </w:style>
  <w:style w:type="paragraph" w:styleId="a9">
    <w:name w:val="Plain Text"/>
    <w:basedOn w:val="a"/>
    <w:link w:val="aa"/>
    <w:uiPriority w:val="99"/>
    <w:unhideWhenUsed/>
    <w:qFormat/>
    <w:rsid w:val="00F50B82"/>
    <w:pPr>
      <w:adjustRightInd w:val="0"/>
      <w:spacing w:line="240" w:lineRule="auto"/>
    </w:pPr>
    <w:rPr>
      <w:rFonts w:ascii="宋体"/>
      <w:kern w:val="0"/>
      <w:sz w:val="15"/>
      <w:szCs w:val="20"/>
    </w:rPr>
  </w:style>
  <w:style w:type="character" w:customStyle="1" w:styleId="aa">
    <w:name w:val="纯文本 字符"/>
    <w:basedOn w:val="a0"/>
    <w:link w:val="a9"/>
    <w:uiPriority w:val="99"/>
    <w:rsid w:val="00F50B82"/>
    <w:rPr>
      <w:rFonts w:ascii="宋体" w:eastAsia="仿宋"/>
      <w:sz w:val="15"/>
    </w:rPr>
  </w:style>
  <w:style w:type="paragraph" w:customStyle="1" w:styleId="21">
    <w:name w:val="2"/>
    <w:basedOn w:val="a"/>
    <w:qFormat/>
    <w:rsid w:val="00F50B82"/>
    <w:pPr>
      <w:spacing w:beforeLines="50" w:afterLines="50" w:line="400" w:lineRule="exact"/>
      <w:ind w:firstLineChars="200" w:firstLine="562"/>
    </w:pPr>
    <w:rPr>
      <w:rFonts w:hAnsi="宋体"/>
      <w:b/>
      <w:sz w:val="28"/>
    </w:rPr>
  </w:style>
  <w:style w:type="paragraph" w:customStyle="1" w:styleId="z">
    <w:name w:val="z"/>
    <w:basedOn w:val="a"/>
    <w:link w:val="zCharChar"/>
    <w:uiPriority w:val="99"/>
    <w:rsid w:val="002A1C9C"/>
    <w:pPr>
      <w:spacing w:line="400" w:lineRule="exact"/>
      <w:ind w:firstLineChars="200" w:firstLine="480"/>
    </w:pPr>
    <w:rPr>
      <w:rFonts w:eastAsia="宋体"/>
    </w:rPr>
  </w:style>
  <w:style w:type="character" w:customStyle="1" w:styleId="zCharChar">
    <w:name w:val="z Char Char"/>
    <w:link w:val="z"/>
    <w:uiPriority w:val="99"/>
    <w:locked/>
    <w:rsid w:val="002A1C9C"/>
    <w:rPr>
      <w:kern w:val="2"/>
      <w:sz w:val="24"/>
      <w:szCs w:val="24"/>
    </w:rPr>
  </w:style>
  <w:style w:type="paragraph" w:customStyle="1" w:styleId="12">
    <w:name w:val="列出段落1"/>
    <w:basedOn w:val="a"/>
    <w:uiPriority w:val="99"/>
    <w:rsid w:val="00AC739D"/>
    <w:pPr>
      <w:spacing w:line="240" w:lineRule="auto"/>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98DEB7-42D0-48C7-89F1-52B59D090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22</Pages>
  <Words>1958</Words>
  <Characters>11166</Characters>
  <Application>Microsoft Office Word</Application>
  <DocSecurity>0</DocSecurity>
  <Lines>93</Lines>
  <Paragraphs>26</Paragraphs>
  <ScaleCrop>false</ScaleCrop>
  <Company>Microsoft</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78</cp:revision>
  <cp:lastPrinted>2018-05-26T02:51:00Z</cp:lastPrinted>
  <dcterms:created xsi:type="dcterms:W3CDTF">2016-09-07T00:55:00Z</dcterms:created>
  <dcterms:modified xsi:type="dcterms:W3CDTF">2019-08-05T09:57:00Z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2052-11.1.0.8642</vt:lpwstr>
  </property>
</Properties>
</file>